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B684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eastAsia="方正小标宋简体"/>
          <w:color w:val="auto"/>
          <w:sz w:val="44"/>
          <w:szCs w:val="44"/>
          <w:highlight w:val="none"/>
          <w:lang w:val="en-US" w:eastAsia="zh-CN"/>
        </w:rPr>
      </w:pPr>
      <w:r>
        <w:rPr>
          <w:rFonts w:hint="eastAsia" w:ascii="方正小标宋简体" w:eastAsia="方正小标宋简体"/>
          <w:color w:val="auto"/>
          <w:sz w:val="44"/>
          <w:szCs w:val="44"/>
          <w:highlight w:val="none"/>
          <w:lang w:val="en-US" w:eastAsia="zh-CN"/>
        </w:rPr>
        <w:t>习酒电商公司华南、天津、陕西分拨仓运输</w:t>
      </w:r>
    </w:p>
    <w:p w14:paraId="0EE0481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eastAsia="方正小标宋简体"/>
          <w:color w:val="auto"/>
          <w:sz w:val="44"/>
          <w:szCs w:val="44"/>
          <w:highlight w:val="none"/>
          <w:lang w:val="en-US" w:eastAsia="zh-CN"/>
        </w:rPr>
      </w:pPr>
      <w:r>
        <w:rPr>
          <w:rFonts w:hint="eastAsia" w:ascii="方正小标宋简体" w:eastAsia="方正小标宋简体"/>
          <w:color w:val="auto"/>
          <w:sz w:val="44"/>
          <w:szCs w:val="44"/>
          <w:highlight w:val="none"/>
          <w:lang w:val="en-US" w:eastAsia="zh-CN"/>
        </w:rPr>
        <w:t>服务项目</w:t>
      </w:r>
      <w:r>
        <w:rPr>
          <w:rFonts w:hint="eastAsia" w:ascii="方正小标宋简体" w:eastAsia="方正小标宋简体"/>
          <w:color w:val="auto"/>
          <w:sz w:val="44"/>
          <w:szCs w:val="44"/>
          <w:highlight w:val="none"/>
        </w:rPr>
        <w:t>谈判</w:t>
      </w:r>
      <w:r>
        <w:rPr>
          <w:rFonts w:hint="eastAsia" w:ascii="方正小标宋简体" w:eastAsia="方正小标宋简体"/>
          <w:color w:val="auto"/>
          <w:sz w:val="44"/>
          <w:szCs w:val="44"/>
          <w:highlight w:val="none"/>
          <w:lang w:val="en-US" w:eastAsia="zh-CN"/>
        </w:rPr>
        <w:t>公告</w:t>
      </w:r>
    </w:p>
    <w:p w14:paraId="26DA3FD0">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Times New Roman" w:eastAsia="仿宋_GB2312" w:cs="Times New Roman"/>
          <w:color w:val="auto"/>
          <w:sz w:val="32"/>
          <w:szCs w:val="32"/>
          <w:highlight w:val="none"/>
        </w:rPr>
      </w:pPr>
    </w:p>
    <w:p w14:paraId="363F53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lang w:eastAsia="zh-CN"/>
        </w:rPr>
        <w:t>贵州习酒电子商务信息产业有限公司（以下简称“习酒</w:t>
      </w:r>
      <w:r>
        <w:rPr>
          <w:rFonts w:hint="eastAsia" w:ascii="仿宋_GB2312" w:hAnsi="仿宋" w:eastAsia="仿宋_GB2312" w:cs="宋体"/>
          <w:color w:val="auto"/>
          <w:kern w:val="0"/>
          <w:sz w:val="32"/>
          <w:szCs w:val="32"/>
          <w:highlight w:val="none"/>
          <w:lang w:val="en-US" w:eastAsia="zh-CN"/>
        </w:rPr>
        <w:t>电商</w:t>
      </w:r>
      <w:r>
        <w:rPr>
          <w:rFonts w:hint="eastAsia" w:ascii="仿宋_GB2312" w:hAnsi="仿宋" w:eastAsia="仿宋_GB2312" w:cs="宋体"/>
          <w:color w:val="auto"/>
          <w:kern w:val="0"/>
          <w:sz w:val="32"/>
          <w:szCs w:val="32"/>
          <w:highlight w:val="none"/>
          <w:lang w:eastAsia="zh-CN"/>
        </w:rPr>
        <w:t>公司”）</w:t>
      </w:r>
      <w:r>
        <w:rPr>
          <w:rFonts w:hint="default" w:ascii="仿宋_GB2312" w:hAnsi="仿宋" w:eastAsia="仿宋_GB2312" w:cs="宋体"/>
          <w:color w:val="auto"/>
          <w:kern w:val="0"/>
          <w:sz w:val="32"/>
          <w:szCs w:val="32"/>
          <w:highlight w:val="none"/>
          <w:lang w:eastAsia="zh-CN"/>
        </w:rPr>
        <w:t>华南、天津、陕西分拨仓运输服务项目</w:t>
      </w:r>
      <w:r>
        <w:rPr>
          <w:rFonts w:hint="eastAsia" w:ascii="仿宋_GB2312" w:hAnsi="仿宋" w:eastAsia="仿宋_GB2312" w:cs="宋体"/>
          <w:color w:val="auto"/>
          <w:kern w:val="0"/>
          <w:sz w:val="32"/>
          <w:szCs w:val="32"/>
          <w:highlight w:val="none"/>
          <w:lang w:eastAsia="zh-CN"/>
        </w:rPr>
        <w:t>，已具备竞争谈判条件，谈判公告在贵州省公共资源（国有企业生产资</w:t>
      </w:r>
      <w:r>
        <w:rPr>
          <w:rFonts w:hint="eastAsia" w:ascii="仿宋_GB2312" w:hAnsi="仿宋" w:eastAsia="仿宋_GB2312" w:cs="宋体"/>
          <w:color w:val="auto"/>
          <w:kern w:val="0"/>
          <w:sz w:val="32"/>
          <w:szCs w:val="32"/>
          <w:highlight w:val="none"/>
        </w:rPr>
        <w:t>料）交易中心、贵州省国有企业生产资料综合服务平台、</w:t>
      </w:r>
      <w:r>
        <w:rPr>
          <w:rFonts w:hint="eastAsia" w:ascii="仿宋_GB2312" w:hAnsi="仿宋" w:eastAsia="仿宋_GB2312" w:cs="宋体"/>
          <w:color w:val="auto"/>
          <w:kern w:val="0"/>
          <w:sz w:val="32"/>
          <w:szCs w:val="32"/>
          <w:highlight w:val="none"/>
          <w:lang w:eastAsia="zh-CN"/>
        </w:rPr>
        <w:t>习酒公司</w:t>
      </w:r>
      <w:r>
        <w:rPr>
          <w:rFonts w:hint="eastAsia" w:ascii="仿宋_GB2312" w:hAnsi="仿宋" w:eastAsia="仿宋_GB2312" w:cs="宋体"/>
          <w:color w:val="auto"/>
          <w:kern w:val="0"/>
          <w:sz w:val="32"/>
          <w:szCs w:val="32"/>
          <w:highlight w:val="none"/>
        </w:rPr>
        <w:t>官网发布，欢迎符合条件的单位积极报名参与。</w:t>
      </w:r>
    </w:p>
    <w:p w14:paraId="6044E84C">
      <w:pPr>
        <w:keepNext w:val="0"/>
        <w:keepLines w:val="0"/>
        <w:pageBreakBefore w:val="0"/>
        <w:widowControl/>
        <w:shd w:val="clear" w:color="auto" w:fill="FFFFFF"/>
        <w:kinsoku/>
        <w:wordWrap/>
        <w:overflowPunct/>
        <w:topLinePunct w:val="0"/>
        <w:autoSpaceDN/>
        <w:bidi w:val="0"/>
        <w:adjustRightInd/>
        <w:snapToGrid/>
        <w:spacing w:beforeAutospacing="0" w:afterAutospacing="0" w:line="620"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宋体"/>
          <w:color w:val="auto"/>
          <w:kern w:val="0"/>
          <w:sz w:val="32"/>
          <w:szCs w:val="32"/>
          <w:highlight w:val="none"/>
        </w:rPr>
        <w:t>一、项目概况</w:t>
      </w:r>
    </w:p>
    <w:p w14:paraId="22268C54">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jc w:val="both"/>
        <w:textAlignment w:val="auto"/>
        <w:rPr>
          <w:rStyle w:val="16"/>
          <w:rFonts w:hint="eastAsia" w:ascii="仿宋_GB2312" w:hAnsi="仿宋" w:eastAsia="仿宋_GB2312" w:cs="宋体"/>
          <w:b w:val="0"/>
          <w:color w:val="auto"/>
          <w:kern w:val="0"/>
          <w:sz w:val="32"/>
          <w:szCs w:val="32"/>
          <w:highlight w:val="none"/>
          <w:lang w:val="en-US" w:eastAsia="zh-CN"/>
        </w:rPr>
      </w:pPr>
      <w:r>
        <w:rPr>
          <w:rFonts w:hint="eastAsia" w:ascii="楷体_GB2312" w:hAnsi="楷体" w:eastAsia="楷体_GB2312" w:cs="Times New Roman"/>
          <w:color w:val="auto"/>
          <w:kern w:val="2"/>
          <w:sz w:val="32"/>
          <w:szCs w:val="32"/>
          <w:highlight w:val="none"/>
        </w:rPr>
        <w:t>（一）项目名称：</w:t>
      </w:r>
      <w:r>
        <w:rPr>
          <w:rFonts w:hint="eastAsia" w:ascii="仿宋_GB2312" w:hAnsi="仿宋" w:eastAsia="仿宋_GB2312" w:cs="宋体"/>
          <w:color w:val="auto"/>
          <w:kern w:val="0"/>
          <w:sz w:val="32"/>
          <w:szCs w:val="32"/>
          <w:highlight w:val="none"/>
          <w:lang w:val="en-US" w:eastAsia="zh-CN"/>
        </w:rPr>
        <w:t>习酒电商公司华南、天津、陕西分拨仓运输服务项目</w:t>
      </w:r>
    </w:p>
    <w:p w14:paraId="026DE150">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contextualSpacing/>
        <w:jc w:val="both"/>
        <w:textAlignment w:val="auto"/>
        <w:rPr>
          <w:rFonts w:hint="default" w:ascii="楷体_GB2312" w:hAnsi="楷体" w:eastAsia="楷体_GB2312"/>
          <w:bCs/>
          <w:color w:val="auto"/>
          <w:sz w:val="32"/>
          <w:szCs w:val="32"/>
          <w:highlight w:val="none"/>
          <w:lang w:val="en-US" w:eastAsia="zh-CN"/>
        </w:rPr>
      </w:pPr>
      <w:r>
        <w:rPr>
          <w:rFonts w:hint="eastAsia" w:ascii="楷体_GB2312" w:hAnsi="楷体" w:eastAsia="楷体_GB2312"/>
          <w:bCs/>
          <w:color w:val="auto"/>
          <w:sz w:val="32"/>
          <w:szCs w:val="32"/>
          <w:highlight w:val="none"/>
          <w:lang w:eastAsia="zh-CN"/>
        </w:rPr>
        <w:t>（</w:t>
      </w:r>
      <w:r>
        <w:rPr>
          <w:rFonts w:hint="eastAsia" w:ascii="楷体_GB2312" w:hAnsi="楷体" w:eastAsia="楷体_GB2312"/>
          <w:bCs/>
          <w:color w:val="auto"/>
          <w:sz w:val="32"/>
          <w:szCs w:val="32"/>
          <w:highlight w:val="none"/>
          <w:lang w:val="en-US" w:eastAsia="zh-CN"/>
        </w:rPr>
        <w:t>二</w:t>
      </w:r>
      <w:r>
        <w:rPr>
          <w:rFonts w:hint="eastAsia" w:ascii="楷体_GB2312" w:hAnsi="楷体" w:eastAsia="楷体_GB2312"/>
          <w:bCs/>
          <w:color w:val="auto"/>
          <w:sz w:val="32"/>
          <w:szCs w:val="32"/>
          <w:highlight w:val="none"/>
          <w:lang w:eastAsia="zh-CN"/>
        </w:rPr>
        <w:t>）</w:t>
      </w:r>
      <w:r>
        <w:rPr>
          <w:rFonts w:hint="eastAsia" w:ascii="楷体_GB2312" w:hAnsi="楷体" w:eastAsia="楷体_GB2312"/>
          <w:bCs/>
          <w:color w:val="auto"/>
          <w:sz w:val="32"/>
          <w:szCs w:val="32"/>
          <w:highlight w:val="none"/>
          <w:lang w:val="en-US" w:eastAsia="zh-CN"/>
        </w:rPr>
        <w:t>项目编号：</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0820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18</w:t>
      </w:r>
    </w:p>
    <w:p w14:paraId="5D2A0995">
      <w:pPr>
        <w:keepNext w:val="0"/>
        <w:keepLines w:val="0"/>
        <w:pageBreakBefore w:val="0"/>
        <w:shd w:val="clear" w:color="auto" w:fill="FFFFFF"/>
        <w:kinsoku/>
        <w:wordWrap/>
        <w:overflowPunct/>
        <w:topLinePunct w:val="0"/>
        <w:autoSpaceDN/>
        <w:bidi w:val="0"/>
        <w:adjustRightInd/>
        <w:snapToGrid/>
        <w:spacing w:beforeAutospacing="0" w:afterAutospacing="0" w:line="62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 w:eastAsia="楷体_GB2312"/>
          <w:color w:val="auto"/>
          <w:sz w:val="32"/>
          <w:szCs w:val="24"/>
          <w:highlight w:val="none"/>
        </w:rPr>
        <w:t>（</w:t>
      </w:r>
      <w:r>
        <w:rPr>
          <w:rFonts w:hint="eastAsia" w:ascii="楷体_GB2312" w:hAnsi="楷体" w:eastAsia="楷体_GB2312"/>
          <w:color w:val="auto"/>
          <w:sz w:val="32"/>
          <w:szCs w:val="24"/>
          <w:highlight w:val="none"/>
          <w:lang w:val="en-US" w:eastAsia="zh-CN"/>
        </w:rPr>
        <w:t>三</w:t>
      </w:r>
      <w:r>
        <w:rPr>
          <w:rFonts w:hint="eastAsia" w:ascii="楷体_GB2312" w:hAnsi="楷体" w:eastAsia="楷体_GB2312"/>
          <w:color w:val="auto"/>
          <w:sz w:val="32"/>
          <w:szCs w:val="24"/>
          <w:highlight w:val="none"/>
        </w:rPr>
        <w:t>）项目预算</w:t>
      </w:r>
      <w:r>
        <w:rPr>
          <w:rFonts w:hint="eastAsia" w:ascii="楷体_GB2312" w:hAnsi="楷体" w:eastAsia="楷体_GB2312"/>
          <w:bCs/>
          <w:color w:val="auto"/>
          <w:sz w:val="32"/>
          <w:szCs w:val="32"/>
          <w:highlight w:val="none"/>
          <w:lang w:val="en-US" w:eastAsia="zh-CN"/>
        </w:rPr>
        <w:t>/控制价</w:t>
      </w:r>
      <w:r>
        <w:rPr>
          <w:rFonts w:hint="eastAsia" w:ascii="楷体_GB2312" w:hAnsi="楷体" w:eastAsia="楷体_GB2312"/>
          <w:color w:val="auto"/>
          <w:sz w:val="32"/>
          <w:szCs w:val="24"/>
          <w:highlight w:val="none"/>
        </w:rPr>
        <w:t>：</w:t>
      </w:r>
      <w:r>
        <w:rPr>
          <w:rFonts w:hint="eastAsia" w:ascii="仿宋_GB2312" w:hAnsi="仿宋_GB2312" w:eastAsia="仿宋_GB2312" w:cs="仿宋_GB2312"/>
          <w:color w:val="auto"/>
          <w:sz w:val="32"/>
          <w:szCs w:val="24"/>
          <w:highlight w:val="none"/>
          <w:lang w:val="en-US" w:eastAsia="zh-CN"/>
        </w:rPr>
        <w:t>295万元，以实际产生为准</w:t>
      </w:r>
    </w:p>
    <w:p w14:paraId="028012EA">
      <w:pPr>
        <w:pStyle w:val="12"/>
        <w:keepNext w:val="0"/>
        <w:keepLines w:val="0"/>
        <w:pageBreakBefore w:val="0"/>
        <w:kinsoku/>
        <w:wordWrap/>
        <w:overflowPunct/>
        <w:topLinePunct w:val="0"/>
        <w:autoSpaceDN/>
        <w:bidi w:val="0"/>
        <w:adjustRightInd/>
        <w:snapToGrid/>
        <w:spacing w:before="0" w:beforeAutospacing="0" w:after="0" w:afterAutospacing="0" w:line="620" w:lineRule="exact"/>
        <w:ind w:firstLine="640" w:firstLineChars="200"/>
        <w:jc w:val="both"/>
        <w:textAlignment w:val="auto"/>
        <w:rPr>
          <w:rFonts w:hint="eastAsia" w:ascii="楷体_GB2312" w:hAnsi="楷体" w:eastAsia="楷体_GB2312" w:cs="Times New Roman"/>
          <w:color w:val="auto"/>
          <w:kern w:val="2"/>
          <w:sz w:val="32"/>
          <w:szCs w:val="24"/>
          <w:highlight w:val="none"/>
          <w:lang w:val="en-US" w:eastAsia="zh-CN" w:bidi="ar-SA"/>
        </w:rPr>
      </w:pPr>
      <w:r>
        <w:rPr>
          <w:rFonts w:hint="eastAsia" w:ascii="楷体_GB2312" w:hAnsi="楷体" w:eastAsia="楷体_GB2312" w:cs="Times New Roman"/>
          <w:color w:val="auto"/>
          <w:kern w:val="2"/>
          <w:sz w:val="32"/>
          <w:szCs w:val="24"/>
          <w:highlight w:val="none"/>
          <w:lang w:val="en-US" w:eastAsia="zh-CN" w:bidi="ar-SA"/>
        </w:rPr>
        <w:t>（四）</w:t>
      </w:r>
      <w:r>
        <w:rPr>
          <w:rFonts w:hint="eastAsia" w:ascii="楷体_GB2312" w:hAnsi="楷体" w:eastAsia="楷体_GB2312"/>
          <w:bCs/>
          <w:color w:val="auto"/>
          <w:sz w:val="32"/>
          <w:szCs w:val="32"/>
          <w:highlight w:val="none"/>
        </w:rPr>
        <w:t>资金来源</w:t>
      </w:r>
      <w:r>
        <w:rPr>
          <w:rFonts w:hint="eastAsia" w:ascii="楷体_GB2312" w:hAnsi="楷体" w:eastAsia="楷体_GB2312"/>
          <w:color w:val="auto"/>
          <w:sz w:val="32"/>
          <w:highlight w:val="none"/>
        </w:rPr>
        <w:t>：</w:t>
      </w:r>
      <w:r>
        <w:rPr>
          <w:rFonts w:hint="eastAsia" w:ascii="仿宋_GB2312" w:hAnsi="仿宋" w:eastAsia="仿宋_GB2312"/>
          <w:color w:val="auto"/>
          <w:sz w:val="32"/>
          <w:szCs w:val="32"/>
          <w:highlight w:val="none"/>
        </w:rPr>
        <w:t>企业</w:t>
      </w:r>
      <w:r>
        <w:rPr>
          <w:rFonts w:hint="eastAsia" w:ascii="仿宋_GB2312" w:hAnsi="楷体" w:eastAsia="仿宋_GB2312" w:cs="Times New Roman"/>
          <w:color w:val="auto"/>
          <w:kern w:val="2"/>
          <w:sz w:val="32"/>
          <w:szCs w:val="24"/>
          <w:highlight w:val="none"/>
          <w:lang w:val="en-US" w:eastAsia="zh-CN" w:bidi="ar"/>
        </w:rPr>
        <w:t>自筹，已落实</w:t>
      </w:r>
    </w:p>
    <w:p w14:paraId="4FB17477">
      <w:pPr>
        <w:pStyle w:val="12"/>
        <w:keepNext w:val="0"/>
        <w:keepLines w:val="0"/>
        <w:pageBreakBefore w:val="0"/>
        <w:shd w:val="clear" w:color="auto" w:fill="FFFFFF"/>
        <w:kinsoku/>
        <w:wordWrap/>
        <w:overflowPunct/>
        <w:topLinePunct w:val="0"/>
        <w:autoSpaceDN/>
        <w:bidi w:val="0"/>
        <w:adjustRightInd/>
        <w:snapToGrid/>
        <w:spacing w:before="0" w:beforeAutospacing="0" w:after="0" w:afterAutospacing="0" w:line="62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楷体_GB2312" w:hAnsi="楷体" w:eastAsia="楷体_GB2312"/>
          <w:bCs/>
          <w:color w:val="auto"/>
          <w:sz w:val="32"/>
          <w:szCs w:val="32"/>
          <w:highlight w:val="none"/>
        </w:rPr>
        <w:t>（</w:t>
      </w:r>
      <w:r>
        <w:rPr>
          <w:rFonts w:hint="eastAsia" w:ascii="楷体_GB2312" w:hAnsi="楷体" w:eastAsia="楷体_GB2312"/>
          <w:bCs/>
          <w:color w:val="auto"/>
          <w:sz w:val="32"/>
          <w:szCs w:val="32"/>
          <w:highlight w:val="none"/>
          <w:lang w:val="en-US" w:eastAsia="zh-CN"/>
        </w:rPr>
        <w:t>五</w:t>
      </w:r>
      <w:r>
        <w:rPr>
          <w:rFonts w:hint="eastAsia" w:ascii="楷体_GB2312" w:hAnsi="楷体" w:eastAsia="楷体_GB2312"/>
          <w:bCs/>
          <w:color w:val="auto"/>
          <w:sz w:val="32"/>
          <w:szCs w:val="32"/>
          <w:highlight w:val="none"/>
        </w:rPr>
        <w:t>）项目内容</w:t>
      </w:r>
      <w:r>
        <w:rPr>
          <w:rFonts w:hint="eastAsia" w:ascii="楷体_GB2312" w:hAnsi="楷体" w:eastAsia="楷体_GB2312"/>
          <w:bCs/>
          <w:color w:val="auto"/>
          <w:sz w:val="32"/>
          <w:szCs w:val="32"/>
          <w:highlight w:val="none"/>
          <w:lang w:val="en-US" w:eastAsia="zh-CN"/>
        </w:rPr>
        <w:t>概况及相关要求：</w:t>
      </w:r>
      <w:r>
        <w:rPr>
          <w:rFonts w:hint="eastAsia" w:ascii="仿宋_GB2312" w:hAnsi="仿宋_GB2312" w:eastAsia="仿宋_GB2312" w:cs="仿宋_GB2312"/>
          <w:color w:val="auto"/>
          <w:kern w:val="2"/>
          <w:sz w:val="32"/>
          <w:szCs w:val="32"/>
          <w:highlight w:val="none"/>
          <w:lang w:val="en-US" w:eastAsia="zh-CN" w:bidi="ar"/>
        </w:rPr>
        <w:t>快递物流相关服务，经报名审核后详见谈判文件。</w:t>
      </w:r>
    </w:p>
    <w:p w14:paraId="3E5507EF">
      <w:pPr>
        <w:pStyle w:val="12"/>
        <w:keepNext w:val="0"/>
        <w:keepLines w:val="0"/>
        <w:pageBreakBefore w:val="0"/>
        <w:shd w:val="clear" w:color="auto" w:fill="FFFFFF"/>
        <w:kinsoku/>
        <w:wordWrap/>
        <w:overflowPunct/>
        <w:topLinePunct w:val="0"/>
        <w:autoSpaceDN/>
        <w:bidi w:val="0"/>
        <w:adjustRightInd/>
        <w:snapToGrid/>
        <w:spacing w:before="0" w:beforeAutospacing="0" w:after="0" w:afterAutospacing="0" w:line="620" w:lineRule="exact"/>
        <w:ind w:firstLine="640" w:firstLineChars="200"/>
        <w:jc w:val="both"/>
        <w:textAlignment w:val="auto"/>
        <w:rPr>
          <w:rFonts w:hint="default" w:ascii="楷体_GB2312" w:hAnsi="楷体" w:eastAsia="楷体_GB2312" w:cs="宋体"/>
          <w:bCs/>
          <w:color w:val="auto"/>
          <w:sz w:val="32"/>
          <w:szCs w:val="32"/>
          <w:highlight w:val="none"/>
          <w:lang w:val="en-US" w:eastAsia="zh-CN"/>
        </w:rPr>
      </w:pPr>
      <w:r>
        <w:rPr>
          <w:rFonts w:hint="eastAsia" w:ascii="楷体_GB2312" w:hAnsi="楷体" w:eastAsia="楷体_GB2312" w:cs="宋体"/>
          <w:bCs/>
          <w:color w:val="auto"/>
          <w:sz w:val="32"/>
          <w:szCs w:val="32"/>
          <w:highlight w:val="none"/>
          <w:lang w:val="en-US" w:eastAsia="zh-CN"/>
        </w:rPr>
        <w:t>（六）供应商数量：</w:t>
      </w:r>
      <w:r>
        <w:rPr>
          <w:rFonts w:hint="eastAsia" w:ascii="仿宋_GB2312" w:hAnsi="仿宋_GB2312" w:eastAsia="仿宋_GB2312" w:cs="仿宋_GB2312"/>
          <w:color w:val="auto"/>
          <w:kern w:val="2"/>
          <w:sz w:val="32"/>
          <w:szCs w:val="32"/>
          <w:highlight w:val="none"/>
          <w:lang w:val="en-US" w:eastAsia="zh-CN" w:bidi="ar"/>
        </w:rPr>
        <w:t>本项目分为3个标段进行采购，详情如下：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867"/>
        <w:gridCol w:w="1767"/>
        <w:gridCol w:w="1976"/>
      </w:tblGrid>
      <w:tr w14:paraId="55EC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48" w:type="dxa"/>
            <w:tcBorders>
              <w:top w:val="single" w:color="auto" w:sz="4" w:space="0"/>
              <w:left w:val="single" w:color="auto" w:sz="4" w:space="0"/>
            </w:tcBorders>
            <w:noWrap w:val="0"/>
            <w:vAlign w:val="center"/>
          </w:tcPr>
          <w:p w14:paraId="03933E93">
            <w:pPr>
              <w:pStyle w:val="19"/>
              <w:spacing w:line="400" w:lineRule="exact"/>
              <w:ind w:left="0" w:lef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标</w:t>
            </w:r>
            <w:r>
              <w:rPr>
                <w:rFonts w:hint="eastAsia" w:ascii="宋体" w:hAnsi="宋体" w:eastAsia="宋体" w:cs="宋体"/>
                <w:b/>
                <w:bCs/>
                <w:color w:val="auto"/>
                <w:highlight w:val="none"/>
              </w:rPr>
              <w:t>包号</w:t>
            </w:r>
          </w:p>
        </w:tc>
        <w:tc>
          <w:tcPr>
            <w:tcW w:w="3867" w:type="dxa"/>
            <w:tcBorders>
              <w:top w:val="single" w:color="auto" w:sz="4" w:space="0"/>
              <w:left w:val="single" w:color="auto" w:sz="4" w:space="0"/>
            </w:tcBorders>
            <w:noWrap w:val="0"/>
            <w:vAlign w:val="center"/>
          </w:tcPr>
          <w:p w14:paraId="6F21CA1A">
            <w:pPr>
              <w:pStyle w:val="19"/>
              <w:spacing w:line="400" w:lineRule="exact"/>
              <w:ind w:left="0" w:leftChars="0"/>
              <w:jc w:val="center"/>
              <w:rPr>
                <w:rFonts w:ascii="宋体" w:hAnsi="宋体" w:eastAsia="宋体" w:cs="宋体"/>
                <w:b/>
                <w:bCs/>
                <w:color w:val="auto"/>
                <w:highlight w:val="none"/>
              </w:rPr>
            </w:pPr>
            <w:r>
              <w:rPr>
                <w:rFonts w:hint="eastAsia" w:ascii="宋体" w:hAnsi="宋体" w:eastAsia="宋体" w:cs="宋体"/>
                <w:b/>
                <w:bCs/>
                <w:color w:val="auto"/>
                <w:highlight w:val="none"/>
              </w:rPr>
              <w:t>服务内容</w:t>
            </w:r>
          </w:p>
        </w:tc>
        <w:tc>
          <w:tcPr>
            <w:tcW w:w="1767" w:type="dxa"/>
            <w:tcBorders>
              <w:top w:val="single" w:color="auto" w:sz="4" w:space="0"/>
              <w:left w:val="single" w:color="auto" w:sz="4" w:space="0"/>
            </w:tcBorders>
            <w:noWrap w:val="0"/>
            <w:vAlign w:val="center"/>
          </w:tcPr>
          <w:p w14:paraId="0F7998CD">
            <w:pPr>
              <w:pStyle w:val="19"/>
              <w:spacing w:line="400" w:lineRule="exact"/>
              <w:ind w:left="0" w:left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服务</w:t>
            </w:r>
            <w:r>
              <w:rPr>
                <w:rFonts w:hint="eastAsia" w:ascii="宋体" w:hAnsi="宋体" w:eastAsia="宋体" w:cs="宋体"/>
                <w:b/>
                <w:bCs/>
                <w:color w:val="auto"/>
                <w:highlight w:val="none"/>
                <w:lang w:val="en-US" w:eastAsia="zh-CN"/>
              </w:rPr>
              <w:t>期</w:t>
            </w:r>
          </w:p>
        </w:tc>
        <w:tc>
          <w:tcPr>
            <w:tcW w:w="1976" w:type="dxa"/>
            <w:tcBorders>
              <w:top w:val="single" w:color="auto" w:sz="4" w:space="0"/>
              <w:left w:val="single" w:color="auto" w:sz="4" w:space="0"/>
            </w:tcBorders>
            <w:noWrap w:val="0"/>
            <w:vAlign w:val="center"/>
          </w:tcPr>
          <w:p w14:paraId="5CB10FD9">
            <w:pPr>
              <w:pStyle w:val="19"/>
              <w:spacing w:line="400" w:lineRule="exact"/>
              <w:ind w:left="0" w:leftChars="0"/>
              <w:jc w:val="center"/>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采购</w:t>
            </w:r>
            <w:r>
              <w:rPr>
                <w:rFonts w:hint="eastAsia" w:ascii="宋体" w:hAnsi="宋体" w:eastAsia="宋体" w:cs="宋体"/>
                <w:b/>
                <w:bCs/>
                <w:color w:val="auto"/>
                <w:highlight w:val="none"/>
              </w:rPr>
              <w:t>单位数量</w:t>
            </w:r>
          </w:p>
        </w:tc>
      </w:tr>
      <w:tr w14:paraId="49EE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548" w:type="dxa"/>
            <w:tcBorders>
              <w:left w:val="single" w:color="auto" w:sz="4" w:space="0"/>
            </w:tcBorders>
            <w:noWrap w:val="0"/>
            <w:vAlign w:val="center"/>
          </w:tcPr>
          <w:p w14:paraId="4F44D57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01包</w:t>
            </w:r>
          </w:p>
        </w:tc>
        <w:tc>
          <w:tcPr>
            <w:tcW w:w="3867" w:type="dxa"/>
            <w:tcBorders>
              <w:left w:val="single" w:color="auto" w:sz="4" w:space="0"/>
            </w:tcBorders>
            <w:noWrap w:val="0"/>
            <w:vAlign w:val="center"/>
          </w:tcPr>
          <w:p w14:paraId="276930F3">
            <w:pPr>
              <w:spacing w:line="40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华南</w:t>
            </w:r>
            <w:r>
              <w:rPr>
                <w:rFonts w:hint="eastAsia" w:ascii="宋体" w:hAnsi="宋体" w:eastAsia="宋体" w:cs="宋体"/>
                <w:color w:val="auto"/>
                <w:sz w:val="24"/>
                <w:highlight w:val="none"/>
              </w:rPr>
              <w:t>仓</w:t>
            </w:r>
            <w:r>
              <w:rPr>
                <w:rFonts w:hint="eastAsia" w:ascii="宋体" w:hAnsi="宋体" w:eastAsia="宋体" w:cs="宋体"/>
                <w:color w:val="auto"/>
                <w:sz w:val="24"/>
                <w:highlight w:val="none"/>
                <w:lang w:val="en-US" w:eastAsia="zh-CN"/>
              </w:rPr>
              <w:t>物流运输</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采购</w:t>
            </w:r>
          </w:p>
        </w:tc>
        <w:tc>
          <w:tcPr>
            <w:tcW w:w="1767" w:type="dxa"/>
            <w:vMerge w:val="restart"/>
            <w:tcBorders>
              <w:left w:val="single" w:color="auto" w:sz="4" w:space="0"/>
            </w:tcBorders>
            <w:noWrap w:val="0"/>
            <w:vAlign w:val="center"/>
          </w:tcPr>
          <w:p w14:paraId="6B7F129F">
            <w:pPr>
              <w:spacing w:line="400" w:lineRule="exact"/>
              <w:jc w:val="center"/>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1年</w:t>
            </w:r>
          </w:p>
        </w:tc>
        <w:tc>
          <w:tcPr>
            <w:tcW w:w="1976" w:type="dxa"/>
            <w:tcBorders>
              <w:left w:val="single" w:color="auto" w:sz="4" w:space="0"/>
            </w:tcBorders>
            <w:noWrap w:val="0"/>
            <w:vAlign w:val="center"/>
          </w:tcPr>
          <w:p w14:paraId="14A0B91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家</w:t>
            </w:r>
          </w:p>
        </w:tc>
      </w:tr>
      <w:tr w14:paraId="1311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548" w:type="dxa"/>
            <w:tcBorders>
              <w:left w:val="single" w:color="auto" w:sz="4" w:space="0"/>
            </w:tcBorders>
            <w:noWrap w:val="0"/>
            <w:vAlign w:val="center"/>
          </w:tcPr>
          <w:p w14:paraId="401B9F4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02包</w:t>
            </w:r>
          </w:p>
        </w:tc>
        <w:tc>
          <w:tcPr>
            <w:tcW w:w="3867" w:type="dxa"/>
            <w:tcBorders>
              <w:left w:val="single" w:color="auto" w:sz="4" w:space="0"/>
            </w:tcBorders>
            <w:noWrap w:val="0"/>
            <w:vAlign w:val="center"/>
          </w:tcPr>
          <w:p w14:paraId="673F6B52">
            <w:pPr>
              <w:spacing w:line="40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陕西</w:t>
            </w:r>
            <w:r>
              <w:rPr>
                <w:rFonts w:hint="eastAsia" w:ascii="宋体" w:hAnsi="宋体" w:eastAsia="宋体" w:cs="宋体"/>
                <w:color w:val="auto"/>
                <w:sz w:val="24"/>
                <w:highlight w:val="none"/>
              </w:rPr>
              <w:t>仓</w:t>
            </w:r>
            <w:r>
              <w:rPr>
                <w:rFonts w:hint="eastAsia" w:ascii="宋体" w:hAnsi="宋体" w:eastAsia="宋体" w:cs="宋体"/>
                <w:color w:val="auto"/>
                <w:sz w:val="24"/>
                <w:highlight w:val="none"/>
                <w:lang w:val="en-US" w:eastAsia="zh-CN"/>
              </w:rPr>
              <w:t>物流运输</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采购</w:t>
            </w:r>
          </w:p>
        </w:tc>
        <w:tc>
          <w:tcPr>
            <w:tcW w:w="1767" w:type="dxa"/>
            <w:vMerge w:val="continue"/>
            <w:tcBorders>
              <w:left w:val="single" w:color="auto" w:sz="4" w:space="0"/>
            </w:tcBorders>
            <w:noWrap w:val="0"/>
            <w:vAlign w:val="center"/>
          </w:tcPr>
          <w:p w14:paraId="0288342F">
            <w:pPr>
              <w:spacing w:line="400" w:lineRule="exact"/>
              <w:jc w:val="center"/>
              <w:rPr>
                <w:rFonts w:hint="eastAsia" w:ascii="宋体" w:hAnsi="宋体" w:eastAsia="宋体" w:cs="宋体"/>
                <w:color w:val="auto"/>
                <w:sz w:val="24"/>
                <w:highlight w:val="none"/>
                <w:u w:val="none"/>
              </w:rPr>
            </w:pPr>
          </w:p>
        </w:tc>
        <w:tc>
          <w:tcPr>
            <w:tcW w:w="1976" w:type="dxa"/>
            <w:tcBorders>
              <w:left w:val="single" w:color="auto" w:sz="4" w:space="0"/>
            </w:tcBorders>
            <w:noWrap w:val="0"/>
            <w:vAlign w:val="center"/>
          </w:tcPr>
          <w:p w14:paraId="73E4EE51">
            <w:pPr>
              <w:spacing w:line="40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家</w:t>
            </w:r>
          </w:p>
        </w:tc>
      </w:tr>
      <w:tr w14:paraId="75B4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tcBorders>
              <w:left w:val="single" w:color="auto" w:sz="4" w:space="0"/>
            </w:tcBorders>
            <w:noWrap w:val="0"/>
            <w:vAlign w:val="center"/>
          </w:tcPr>
          <w:p w14:paraId="46888189">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03包</w:t>
            </w:r>
          </w:p>
        </w:tc>
        <w:tc>
          <w:tcPr>
            <w:tcW w:w="3867" w:type="dxa"/>
            <w:tcBorders>
              <w:left w:val="single" w:color="auto" w:sz="4" w:space="0"/>
            </w:tcBorders>
            <w:noWrap w:val="0"/>
            <w:vAlign w:val="center"/>
          </w:tcPr>
          <w:p w14:paraId="4C5BAFA5">
            <w:pPr>
              <w:spacing w:line="40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天津</w:t>
            </w:r>
            <w:r>
              <w:rPr>
                <w:rFonts w:hint="eastAsia" w:ascii="宋体" w:hAnsi="宋体" w:eastAsia="宋体" w:cs="宋体"/>
                <w:color w:val="auto"/>
                <w:sz w:val="24"/>
                <w:highlight w:val="none"/>
              </w:rPr>
              <w:t>仓</w:t>
            </w:r>
            <w:r>
              <w:rPr>
                <w:rFonts w:hint="eastAsia" w:ascii="宋体" w:hAnsi="宋体" w:eastAsia="宋体" w:cs="宋体"/>
                <w:color w:val="auto"/>
                <w:sz w:val="24"/>
                <w:highlight w:val="none"/>
                <w:lang w:val="en-US" w:eastAsia="zh-CN"/>
              </w:rPr>
              <w:t>物流运输</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采购</w:t>
            </w:r>
          </w:p>
        </w:tc>
        <w:tc>
          <w:tcPr>
            <w:tcW w:w="1767" w:type="dxa"/>
            <w:vMerge w:val="continue"/>
            <w:tcBorders>
              <w:left w:val="single" w:color="auto" w:sz="4" w:space="0"/>
            </w:tcBorders>
            <w:noWrap w:val="0"/>
            <w:vAlign w:val="center"/>
          </w:tcPr>
          <w:p w14:paraId="52DC6E4C">
            <w:pPr>
              <w:spacing w:line="400" w:lineRule="exact"/>
              <w:jc w:val="center"/>
              <w:rPr>
                <w:rFonts w:hint="eastAsia" w:ascii="宋体" w:hAnsi="宋体" w:eastAsia="宋体" w:cs="宋体"/>
                <w:color w:val="auto"/>
                <w:sz w:val="24"/>
                <w:highlight w:val="none"/>
                <w:u w:val="none"/>
                <w:lang w:val="en-US" w:eastAsia="zh-CN"/>
              </w:rPr>
            </w:pPr>
          </w:p>
        </w:tc>
        <w:tc>
          <w:tcPr>
            <w:tcW w:w="1976" w:type="dxa"/>
            <w:tcBorders>
              <w:left w:val="single" w:color="auto" w:sz="4" w:space="0"/>
            </w:tcBorders>
            <w:noWrap w:val="0"/>
            <w:vAlign w:val="center"/>
          </w:tcPr>
          <w:p w14:paraId="01B8A4C8">
            <w:pPr>
              <w:spacing w:line="40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家</w:t>
            </w:r>
          </w:p>
        </w:tc>
      </w:tr>
    </w:tbl>
    <w:p w14:paraId="2DF50F0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宋体"/>
          <w:color w:val="auto"/>
          <w:kern w:val="0"/>
          <w:sz w:val="32"/>
          <w:szCs w:val="32"/>
          <w:highlight w:val="none"/>
        </w:rPr>
        <w:t>二、项目实施时间及地点</w:t>
      </w:r>
    </w:p>
    <w:p w14:paraId="5BA6C7A4">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Calibri" w:eastAsia="仿宋_GB2312" w:cs="Times New Roman"/>
          <w:color w:val="auto"/>
          <w:sz w:val="32"/>
          <w:szCs w:val="32"/>
          <w:highlight w:val="none"/>
          <w:lang w:eastAsia="zh-CN"/>
        </w:rPr>
      </w:pPr>
      <w:r>
        <w:rPr>
          <w:rFonts w:hint="eastAsia" w:ascii="楷体_GB2312" w:hAnsi="楷体_GB2312" w:eastAsia="楷体_GB2312" w:cs="楷体_GB2312"/>
          <w:color w:val="auto"/>
          <w:sz w:val="32"/>
          <w:szCs w:val="24"/>
          <w:highlight w:val="none"/>
        </w:rPr>
        <w:t>（一）实施</w:t>
      </w:r>
      <w:r>
        <w:rPr>
          <w:rFonts w:hint="eastAsia" w:ascii="楷体_GB2312" w:hAnsi="楷体_GB2312" w:eastAsia="楷体_GB2312" w:cs="楷体_GB2312"/>
          <w:color w:val="auto"/>
          <w:sz w:val="32"/>
          <w:szCs w:val="24"/>
          <w:highlight w:val="none"/>
          <w:lang w:val="en-US" w:eastAsia="zh-CN"/>
        </w:rPr>
        <w:t>时间</w:t>
      </w:r>
      <w:r>
        <w:rPr>
          <w:rFonts w:hint="eastAsia" w:ascii="楷体_GB2312" w:hAnsi="楷体_GB2312" w:eastAsia="楷体_GB2312" w:cs="楷体_GB2312"/>
          <w:color w:val="auto"/>
          <w:sz w:val="32"/>
          <w:szCs w:val="24"/>
          <w:highlight w:val="none"/>
        </w:rPr>
        <w:t>：</w:t>
      </w:r>
      <w:r>
        <w:rPr>
          <w:rFonts w:hint="eastAsia" w:ascii="仿宋_GB2312" w:eastAsia="仿宋_GB2312"/>
          <w:color w:val="auto"/>
          <w:sz w:val="32"/>
          <w:szCs w:val="32"/>
          <w:highlight w:val="none"/>
        </w:rPr>
        <w:t>2025年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月至202</w:t>
      </w:r>
      <w:r>
        <w:rPr>
          <w:rFonts w:hint="eastAsia" w:ascii="仿宋_GB2312" w:eastAsia="仿宋_GB2312"/>
          <w:color w:val="auto"/>
          <w:sz w:val="32"/>
          <w:szCs w:val="32"/>
          <w:highlight w:val="none"/>
          <w:lang w:val="en-US" w:eastAsia="zh-CN"/>
        </w:rPr>
        <w:t>6年9</w:t>
      </w:r>
      <w:r>
        <w:rPr>
          <w:rFonts w:hint="eastAsia" w:ascii="仿宋_GB2312" w:eastAsia="仿宋_GB2312"/>
          <w:color w:val="auto"/>
          <w:sz w:val="32"/>
          <w:szCs w:val="32"/>
          <w:highlight w:val="none"/>
        </w:rPr>
        <w:t>月</w:t>
      </w:r>
    </w:p>
    <w:p w14:paraId="08892B9B">
      <w:pPr>
        <w:keepNext w:val="0"/>
        <w:keepLines w:val="0"/>
        <w:pageBreakBefore w:val="0"/>
        <w:kinsoku/>
        <w:wordWrap/>
        <w:overflowPunct/>
        <w:topLinePunct w:val="0"/>
        <w:autoSpaceDE/>
        <w:autoSpaceDN/>
        <w:bidi w:val="0"/>
        <w:adjustRightInd/>
        <w:snapToGrid/>
        <w:spacing w:after="0" w:afterLines="0" w:line="620" w:lineRule="exact"/>
        <w:ind w:leftChars="0" w:firstLine="640" w:firstLineChars="200"/>
        <w:jc w:val="both"/>
        <w:textAlignment w:val="auto"/>
        <w:rPr>
          <w:rFonts w:hint="eastAsia" w:ascii="楷体_GB2312" w:hAnsi="楷体_GB2312" w:eastAsia="楷体_GB2312" w:cs="楷体_GB2312"/>
          <w:color w:val="auto"/>
          <w:sz w:val="32"/>
          <w:szCs w:val="24"/>
          <w:highlight w:val="none"/>
        </w:rPr>
      </w:pPr>
      <w:r>
        <w:rPr>
          <w:rFonts w:hint="eastAsia" w:ascii="楷体_GB2312" w:hAnsi="楷体_GB2312" w:eastAsia="楷体_GB2312" w:cs="楷体_GB2312"/>
          <w:color w:val="auto"/>
          <w:sz w:val="32"/>
          <w:szCs w:val="24"/>
          <w:highlight w:val="none"/>
        </w:rPr>
        <w:t>（二）实施地点：</w:t>
      </w:r>
    </w:p>
    <w:p w14:paraId="75D7EB8F">
      <w:pPr>
        <w:keepNext w:val="0"/>
        <w:keepLines w:val="0"/>
        <w:pageBreakBefore w:val="0"/>
        <w:kinsoku/>
        <w:wordWrap/>
        <w:overflowPunct/>
        <w:topLinePunct w:val="0"/>
        <w:autoSpaceDE/>
        <w:autoSpaceDN/>
        <w:bidi w:val="0"/>
        <w:adjustRightInd/>
        <w:snapToGrid/>
        <w:spacing w:after="0" w:afterLines="0" w:line="620" w:lineRule="exact"/>
        <w:ind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color w:val="auto"/>
          <w:sz w:val="32"/>
          <w:szCs w:val="24"/>
          <w:highlight w:val="none"/>
          <w:lang w:val="en-US" w:eastAsia="zh-CN"/>
        </w:rPr>
        <w:t>1.</w:t>
      </w:r>
      <w:r>
        <w:rPr>
          <w:rFonts w:hint="eastAsia" w:ascii="仿宋_GB2312" w:eastAsia="仿宋_GB2312"/>
          <w:color w:val="auto"/>
          <w:sz w:val="32"/>
          <w:szCs w:val="32"/>
          <w:highlight w:val="none"/>
          <w:lang w:val="en-US" w:eastAsia="zh-CN"/>
        </w:rPr>
        <w:t>华南仓提货地址：广东省佛山市顺德区北滘镇滨河路与基边巷交叉口东北180米；</w:t>
      </w:r>
    </w:p>
    <w:p w14:paraId="009A8A0D">
      <w:pPr>
        <w:keepNext w:val="0"/>
        <w:keepLines w:val="0"/>
        <w:pageBreakBefore w:val="0"/>
        <w:kinsoku/>
        <w:wordWrap/>
        <w:overflowPunct/>
        <w:topLinePunct w:val="0"/>
        <w:autoSpaceDE/>
        <w:autoSpaceDN/>
        <w:bidi w:val="0"/>
        <w:adjustRightInd/>
        <w:snapToGrid/>
        <w:spacing w:after="0" w:afterLines="0" w:line="620" w:lineRule="exact"/>
        <w:ind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2.天津仓提货地址：天津市滨海新区湘江道普洛斯大津临港物流园(天津临港物流园店)；</w:t>
      </w:r>
    </w:p>
    <w:p w14:paraId="73B1B765">
      <w:pPr>
        <w:keepNext w:val="0"/>
        <w:keepLines w:val="0"/>
        <w:pageBreakBefore w:val="0"/>
        <w:kinsoku/>
        <w:wordWrap/>
        <w:overflowPunct/>
        <w:topLinePunct w:val="0"/>
        <w:autoSpaceDE/>
        <w:autoSpaceDN/>
        <w:bidi w:val="0"/>
        <w:adjustRightInd/>
        <w:snapToGrid/>
        <w:spacing w:after="0" w:afterLines="0" w:line="620" w:lineRule="exact"/>
        <w:ind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3.陕西仓提货地址：陕西省咸阳市秦都区万纬西安空港园区一期。</w:t>
      </w:r>
    </w:p>
    <w:p w14:paraId="7479FB4C">
      <w:pPr>
        <w:keepNext w:val="0"/>
        <w:keepLines w:val="0"/>
        <w:pageBreakBefore w:val="0"/>
        <w:kinsoku/>
        <w:wordWrap/>
        <w:overflowPunct/>
        <w:topLinePunct w:val="0"/>
        <w:autoSpaceDE/>
        <w:autoSpaceDN/>
        <w:bidi w:val="0"/>
        <w:adjustRightInd/>
        <w:snapToGrid/>
        <w:spacing w:after="0" w:afterLines="0" w:line="620" w:lineRule="exact"/>
        <w:ind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4.运输至全国各地，具体以采购人需求为准。</w:t>
      </w:r>
    </w:p>
    <w:p w14:paraId="750D87D7">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jc w:val="both"/>
        <w:textAlignment w:val="auto"/>
        <w:rPr>
          <w:rFonts w:ascii="Calibri" w:hAnsi="Calibri" w:eastAsia="黑体" w:cs="Times New Roman"/>
          <w:color w:val="auto"/>
          <w:highlight w:val="none"/>
        </w:rPr>
      </w:pPr>
      <w:r>
        <w:rPr>
          <w:rFonts w:hint="eastAsia" w:ascii="黑体" w:hAnsi="黑体" w:eastAsia="黑体" w:cs="Times New Roman"/>
          <w:color w:val="auto"/>
          <w:sz w:val="32"/>
          <w:szCs w:val="32"/>
          <w:highlight w:val="none"/>
        </w:rPr>
        <w:t>三、投标单位须具备的资格和条件</w:t>
      </w:r>
    </w:p>
    <w:p w14:paraId="151C8261">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auto"/>
          <w:sz w:val="32"/>
          <w:szCs w:val="32"/>
          <w:highlight w:val="none"/>
          <w:lang w:bidi="ar"/>
        </w:rPr>
        <w:t>（一）</w:t>
      </w:r>
      <w:r>
        <w:rPr>
          <w:rFonts w:hint="eastAsia" w:ascii="仿宋_GB2312" w:hAnsi="仿宋_GB2312" w:eastAsia="仿宋_GB2312" w:cs="仿宋_GB2312"/>
          <w:color w:val="auto"/>
          <w:sz w:val="32"/>
          <w:szCs w:val="32"/>
          <w:highlight w:val="none"/>
          <w:lang w:bidi="ar"/>
        </w:rPr>
        <w:t>具有中华人民共和国境内依法登记注册的独立法人资格</w:t>
      </w:r>
      <w:r>
        <w:rPr>
          <w:rFonts w:hint="eastAsia" w:ascii="仿宋_GB2312" w:hAnsi="楷体" w:eastAsia="仿宋_GB2312"/>
          <w:color w:val="auto"/>
          <w:sz w:val="32"/>
          <w:szCs w:val="24"/>
          <w:highlight w:val="none"/>
          <w:lang w:bidi="ar"/>
        </w:rPr>
        <w:t>（经营范围含盖采购人所需的服务）。</w:t>
      </w:r>
    </w:p>
    <w:p w14:paraId="7D48EBC0">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jc w:val="both"/>
        <w:textAlignment w:val="auto"/>
        <w:rPr>
          <w:rFonts w:ascii="Calibri" w:hAnsi="Calibri" w:eastAsia="仿宋_GB2312" w:cs="Times New Roman"/>
          <w:color w:val="auto"/>
          <w:highlight w:val="none"/>
        </w:rPr>
      </w:pPr>
      <w:r>
        <w:rPr>
          <w:rFonts w:hint="eastAsia" w:ascii="楷体_GB2312" w:hAnsi="楷体_GB2312" w:eastAsia="楷体_GB2312" w:cs="楷体_GB2312"/>
          <w:color w:val="auto"/>
          <w:sz w:val="32"/>
          <w:szCs w:val="32"/>
          <w:highlight w:val="none"/>
          <w:lang w:bidi="ar"/>
        </w:rPr>
        <w:t>（二）</w:t>
      </w:r>
      <w:r>
        <w:rPr>
          <w:rFonts w:hint="eastAsia" w:ascii="仿宋_GB2312" w:hAnsi="仿宋_GB2312" w:eastAsia="仿宋_GB2312" w:cs="仿宋_GB2312"/>
          <w:color w:val="auto"/>
          <w:sz w:val="32"/>
          <w:szCs w:val="32"/>
          <w:highlight w:val="none"/>
          <w:lang w:bidi="ar"/>
        </w:rPr>
        <w:t>具有增值税一般纳税人资格。</w:t>
      </w:r>
    </w:p>
    <w:p w14:paraId="34072836">
      <w:pPr>
        <w:keepNext w:val="0"/>
        <w:keepLines w:val="0"/>
        <w:pageBreakBefore w:val="0"/>
        <w:widowControl/>
        <w:kinsoku/>
        <w:wordWrap/>
        <w:overflowPunct/>
        <w:topLinePunct w:val="0"/>
        <w:autoSpaceDN/>
        <w:bidi w:val="0"/>
        <w:adjustRightInd/>
        <w:snapToGrid/>
        <w:spacing w:beforeAutospacing="0" w:afterAutospacing="0" w:line="620" w:lineRule="exact"/>
        <w:ind w:firstLine="640" w:firstLineChars="200"/>
        <w:jc w:val="both"/>
        <w:textAlignment w:val="auto"/>
        <w:rPr>
          <w:rFonts w:ascii="Calibri" w:hAnsi="Calibri" w:eastAsia="宋体" w:cs="Times New Roman"/>
          <w:color w:val="auto"/>
          <w:sz w:val="32"/>
          <w:szCs w:val="32"/>
          <w:highlight w:val="none"/>
        </w:rPr>
      </w:pPr>
      <w:r>
        <w:rPr>
          <w:rFonts w:ascii="楷体_GB2312" w:hAnsi="宋体" w:eastAsia="楷体_GB2312" w:cs="楷体_GB2312"/>
          <w:color w:val="auto"/>
          <w:kern w:val="0"/>
          <w:sz w:val="32"/>
          <w:szCs w:val="32"/>
          <w:highlight w:val="none"/>
          <w:lang w:bidi="ar"/>
        </w:rPr>
        <w:t>（</w:t>
      </w:r>
      <w:r>
        <w:rPr>
          <w:rFonts w:hint="eastAsia" w:ascii="楷体_GB2312" w:hAnsi="宋体" w:eastAsia="楷体_GB2312" w:cs="楷体_GB2312"/>
          <w:color w:val="auto"/>
          <w:kern w:val="0"/>
          <w:sz w:val="32"/>
          <w:szCs w:val="32"/>
          <w:highlight w:val="none"/>
          <w:lang w:val="en-US" w:eastAsia="zh-CN" w:bidi="ar"/>
        </w:rPr>
        <w:t>三</w:t>
      </w:r>
      <w:r>
        <w:rPr>
          <w:rFonts w:ascii="楷体_GB2312" w:hAnsi="宋体" w:eastAsia="楷体_GB2312" w:cs="楷体_GB2312"/>
          <w:color w:val="auto"/>
          <w:kern w:val="0"/>
          <w:sz w:val="32"/>
          <w:szCs w:val="32"/>
          <w:highlight w:val="none"/>
          <w:lang w:bidi="ar"/>
        </w:rPr>
        <w:t>）</w:t>
      </w:r>
      <w:r>
        <w:rPr>
          <w:rFonts w:ascii="仿宋_GB2312" w:hAnsi="宋体" w:eastAsia="仿宋_GB2312" w:cs="仿宋_GB2312"/>
          <w:color w:val="auto"/>
          <w:kern w:val="0"/>
          <w:sz w:val="32"/>
          <w:szCs w:val="32"/>
          <w:highlight w:val="none"/>
          <w:lang w:bidi="ar"/>
        </w:rPr>
        <w:t>需具有履行本项目所必需的专业技术、设备及人员。</w:t>
      </w:r>
    </w:p>
    <w:p w14:paraId="77F44454">
      <w:pPr>
        <w:keepNext w:val="0"/>
        <w:keepLines w:val="0"/>
        <w:pageBreakBefore w:val="0"/>
        <w:widowControl/>
        <w:kinsoku/>
        <w:wordWrap/>
        <w:overflowPunct/>
        <w:topLinePunct w:val="0"/>
        <w:autoSpaceDN/>
        <w:bidi w:val="0"/>
        <w:adjustRightInd/>
        <w:snapToGrid/>
        <w:spacing w:beforeAutospacing="0" w:afterAutospacing="0" w:line="620" w:lineRule="exact"/>
        <w:ind w:firstLine="640" w:firstLineChars="200"/>
        <w:jc w:val="both"/>
        <w:textAlignment w:val="auto"/>
        <w:rPr>
          <w:rFonts w:ascii="Calibri" w:hAnsi="Calibri" w:eastAsia="宋体" w:cs="Times New Roman"/>
          <w:color w:val="auto"/>
          <w:sz w:val="32"/>
          <w:szCs w:val="32"/>
          <w:highlight w:val="none"/>
        </w:rPr>
      </w:pPr>
      <w:r>
        <w:rPr>
          <w:rFonts w:hint="eastAsia" w:ascii="楷体_GB2312" w:hAnsi="宋体" w:eastAsia="楷体_GB2312" w:cs="楷体_GB2312"/>
          <w:color w:val="auto"/>
          <w:kern w:val="0"/>
          <w:sz w:val="32"/>
          <w:szCs w:val="32"/>
          <w:highlight w:val="none"/>
          <w:lang w:bidi="ar"/>
        </w:rPr>
        <w:t>（</w:t>
      </w:r>
      <w:r>
        <w:rPr>
          <w:rFonts w:hint="eastAsia" w:ascii="楷体_GB2312" w:hAnsi="宋体" w:eastAsia="楷体_GB2312" w:cs="楷体_GB2312"/>
          <w:color w:val="auto"/>
          <w:kern w:val="0"/>
          <w:sz w:val="32"/>
          <w:szCs w:val="32"/>
          <w:highlight w:val="none"/>
          <w:lang w:val="en-US" w:eastAsia="zh-CN" w:bidi="ar"/>
        </w:rPr>
        <w:t>四</w:t>
      </w:r>
      <w:r>
        <w:rPr>
          <w:rFonts w:hint="eastAsia" w:ascii="楷体_GB2312" w:hAnsi="宋体" w:eastAsia="楷体_GB2312" w:cs="楷体_GB2312"/>
          <w:color w:val="auto"/>
          <w:kern w:val="0"/>
          <w:sz w:val="32"/>
          <w:szCs w:val="32"/>
          <w:highlight w:val="none"/>
          <w:lang w:bidi="ar"/>
        </w:rPr>
        <w:t>）</w:t>
      </w:r>
      <w:r>
        <w:rPr>
          <w:rFonts w:hint="eastAsia" w:ascii="仿宋_GB2312" w:hAnsi="宋体" w:eastAsia="仿宋_GB2312" w:cs="仿宋_GB2312"/>
          <w:color w:val="auto"/>
          <w:kern w:val="0"/>
          <w:sz w:val="32"/>
          <w:szCs w:val="32"/>
          <w:highlight w:val="none"/>
          <w:lang w:bidi="ar"/>
        </w:rPr>
        <w:t>所供</w:t>
      </w:r>
      <w:r>
        <w:rPr>
          <w:rFonts w:hint="default" w:ascii="仿宋_GB2312" w:hAnsi="宋体" w:eastAsia="仿宋_GB2312" w:cs="仿宋_GB2312"/>
          <w:color w:val="auto"/>
          <w:kern w:val="0"/>
          <w:sz w:val="32"/>
          <w:szCs w:val="32"/>
          <w:highlight w:val="none"/>
          <w:lang w:bidi="ar"/>
        </w:rPr>
        <w:t>成果</w:t>
      </w:r>
      <w:r>
        <w:rPr>
          <w:rFonts w:hint="eastAsia" w:ascii="仿宋_GB2312" w:hAnsi="宋体" w:eastAsia="仿宋_GB2312" w:cs="仿宋_GB2312"/>
          <w:color w:val="auto"/>
          <w:kern w:val="0"/>
          <w:sz w:val="32"/>
          <w:szCs w:val="32"/>
          <w:highlight w:val="none"/>
          <w:lang w:bidi="ar"/>
        </w:rPr>
        <w:t>不侵犯任何第三方知识产权和其他在先合法权益。</w:t>
      </w:r>
    </w:p>
    <w:p w14:paraId="538A1515">
      <w:pPr>
        <w:keepNext w:val="0"/>
        <w:keepLines w:val="0"/>
        <w:pageBreakBefore w:val="0"/>
        <w:widowControl/>
        <w:kinsoku/>
        <w:wordWrap/>
        <w:overflowPunct/>
        <w:topLinePunct w:val="0"/>
        <w:autoSpaceDN/>
        <w:bidi w:val="0"/>
        <w:adjustRightInd/>
        <w:snapToGrid/>
        <w:spacing w:beforeAutospacing="0" w:afterAutospacing="0" w:line="620" w:lineRule="exact"/>
        <w:ind w:firstLine="640" w:firstLineChars="200"/>
        <w:jc w:val="both"/>
        <w:textAlignment w:val="auto"/>
        <w:rPr>
          <w:rFonts w:ascii="仿宋_GB2312" w:hAnsi="宋体" w:eastAsia="仿宋_GB2312" w:cs="仿宋_GB2312"/>
          <w:color w:val="auto"/>
          <w:kern w:val="0"/>
          <w:sz w:val="32"/>
          <w:szCs w:val="32"/>
          <w:highlight w:val="none"/>
          <w:lang w:bidi="ar"/>
        </w:rPr>
      </w:pPr>
      <w:r>
        <w:rPr>
          <w:rFonts w:hint="eastAsia" w:ascii="楷体_GB2312" w:hAnsi="宋体" w:eastAsia="楷体_GB2312" w:cs="楷体_GB2312"/>
          <w:color w:val="auto"/>
          <w:kern w:val="0"/>
          <w:sz w:val="32"/>
          <w:szCs w:val="32"/>
          <w:highlight w:val="none"/>
          <w:lang w:bidi="ar"/>
        </w:rPr>
        <w:t>（</w:t>
      </w:r>
      <w:r>
        <w:rPr>
          <w:rFonts w:hint="eastAsia" w:ascii="楷体_GB2312" w:hAnsi="宋体" w:eastAsia="楷体_GB2312" w:cs="楷体_GB2312"/>
          <w:color w:val="auto"/>
          <w:kern w:val="0"/>
          <w:sz w:val="32"/>
          <w:szCs w:val="32"/>
          <w:highlight w:val="none"/>
          <w:lang w:val="en-US" w:eastAsia="zh-CN" w:bidi="ar"/>
        </w:rPr>
        <w:t>五</w:t>
      </w:r>
      <w:r>
        <w:rPr>
          <w:rFonts w:hint="eastAsia" w:ascii="楷体_GB2312" w:hAnsi="宋体" w:eastAsia="楷体_GB2312" w:cs="楷体_GB2312"/>
          <w:color w:val="auto"/>
          <w:kern w:val="0"/>
          <w:sz w:val="32"/>
          <w:szCs w:val="32"/>
          <w:highlight w:val="none"/>
          <w:lang w:bidi="ar"/>
        </w:rPr>
        <w:t>）</w:t>
      </w:r>
      <w:r>
        <w:rPr>
          <w:rFonts w:hint="eastAsia" w:ascii="仿宋_GB2312" w:hAnsi="宋体" w:eastAsia="仿宋_GB2312" w:cs="仿宋_GB2312"/>
          <w:color w:val="auto"/>
          <w:kern w:val="0"/>
          <w:sz w:val="32"/>
          <w:szCs w:val="32"/>
          <w:highlight w:val="none"/>
          <w:lang w:bidi="ar"/>
        </w:rPr>
        <w:t>同意本项目《</w:t>
      </w:r>
      <w:r>
        <w:rPr>
          <w:rFonts w:ascii="仿宋_GB2312" w:hAnsi="宋体" w:eastAsia="仿宋_GB2312" w:cs="仿宋_GB2312"/>
          <w:color w:val="auto"/>
          <w:kern w:val="0"/>
          <w:sz w:val="32"/>
          <w:szCs w:val="32"/>
          <w:highlight w:val="none"/>
          <w:lang w:bidi="ar"/>
        </w:rPr>
        <w:t>谈判</w:t>
      </w:r>
      <w:r>
        <w:rPr>
          <w:rFonts w:hint="eastAsia" w:ascii="仿宋_GB2312" w:hAnsi="宋体" w:eastAsia="仿宋_GB2312" w:cs="仿宋_GB2312"/>
          <w:color w:val="auto"/>
          <w:kern w:val="0"/>
          <w:sz w:val="32"/>
          <w:szCs w:val="32"/>
          <w:highlight w:val="none"/>
          <w:lang w:bidi="ar"/>
        </w:rPr>
        <w:t>文件》</w:t>
      </w:r>
      <w:r>
        <w:rPr>
          <w:rFonts w:ascii="仿宋_GB2312" w:hAnsi="宋体" w:eastAsia="仿宋_GB2312" w:cs="仿宋_GB2312"/>
          <w:color w:val="auto"/>
          <w:kern w:val="0"/>
          <w:sz w:val="32"/>
          <w:szCs w:val="32"/>
          <w:highlight w:val="none"/>
          <w:lang w:bidi="ar"/>
        </w:rPr>
        <w:t>全部</w:t>
      </w:r>
      <w:r>
        <w:rPr>
          <w:rFonts w:hint="eastAsia" w:ascii="仿宋_GB2312" w:hAnsi="宋体" w:eastAsia="仿宋_GB2312" w:cs="仿宋_GB2312"/>
          <w:color w:val="auto"/>
          <w:kern w:val="0"/>
          <w:sz w:val="32"/>
          <w:szCs w:val="32"/>
          <w:highlight w:val="none"/>
          <w:lang w:bidi="ar"/>
        </w:rPr>
        <w:t>要求。</w:t>
      </w:r>
    </w:p>
    <w:p w14:paraId="0205CDC4">
      <w:pPr>
        <w:keepNext w:val="0"/>
        <w:keepLines w:val="0"/>
        <w:pageBreakBefore w:val="0"/>
        <w:widowControl/>
        <w:kinsoku/>
        <w:wordWrap/>
        <w:overflowPunct/>
        <w:topLinePunct w:val="0"/>
        <w:autoSpaceDN/>
        <w:bidi w:val="0"/>
        <w:adjustRightInd/>
        <w:snapToGrid/>
        <w:spacing w:beforeAutospacing="0" w:afterAutospacing="0" w:line="620" w:lineRule="exact"/>
        <w:ind w:firstLine="640" w:firstLineChars="200"/>
        <w:jc w:val="both"/>
        <w:textAlignment w:val="auto"/>
        <w:rPr>
          <w:rFonts w:hint="eastAsia" w:ascii="仿宋_GB2312" w:hAnsi="仿宋" w:eastAsia="仿宋_GB2312" w:cs="仿宋_GB2312"/>
          <w:color w:val="auto"/>
          <w:sz w:val="32"/>
          <w:szCs w:val="32"/>
          <w:highlight w:val="none"/>
          <w:lang w:bidi="ar"/>
        </w:rPr>
      </w:pPr>
      <w:r>
        <w:rPr>
          <w:rFonts w:hint="eastAsia" w:ascii="楷体_GB2312" w:hAnsi="宋体" w:eastAsia="楷体_GB2312" w:cs="楷体_GB2312"/>
          <w:color w:val="auto"/>
          <w:kern w:val="0"/>
          <w:sz w:val="32"/>
          <w:szCs w:val="32"/>
          <w:highlight w:val="none"/>
          <w:lang w:bidi="ar"/>
        </w:rPr>
        <w:t>（</w:t>
      </w:r>
      <w:r>
        <w:rPr>
          <w:rFonts w:hint="eastAsia" w:ascii="楷体_GB2312" w:hAnsi="宋体" w:eastAsia="楷体_GB2312" w:cs="楷体_GB2312"/>
          <w:color w:val="auto"/>
          <w:kern w:val="0"/>
          <w:sz w:val="32"/>
          <w:szCs w:val="32"/>
          <w:highlight w:val="none"/>
          <w:lang w:val="en-US" w:eastAsia="zh-CN" w:bidi="ar"/>
        </w:rPr>
        <w:t>六</w:t>
      </w:r>
      <w:r>
        <w:rPr>
          <w:rFonts w:hint="eastAsia" w:ascii="楷体_GB2312" w:hAnsi="宋体" w:eastAsia="楷体_GB2312" w:cs="楷体_GB2312"/>
          <w:color w:val="auto"/>
          <w:kern w:val="0"/>
          <w:sz w:val="32"/>
          <w:szCs w:val="32"/>
          <w:highlight w:val="none"/>
          <w:lang w:bidi="ar"/>
        </w:rPr>
        <w:t>）</w:t>
      </w:r>
      <w:r>
        <w:rPr>
          <w:rFonts w:hint="eastAsia" w:ascii="仿宋_GB2312" w:hAnsi="仿宋" w:eastAsia="仿宋_GB2312" w:cs="仿宋_GB2312"/>
          <w:color w:val="auto"/>
          <w:sz w:val="32"/>
          <w:szCs w:val="32"/>
          <w:highlight w:val="none"/>
          <w:lang w:bidi="ar"/>
        </w:rPr>
        <w:t>投标单位及法定代表人在近三年内无行贿犯罪记录。</w:t>
      </w:r>
    </w:p>
    <w:p w14:paraId="3DCEC4C1">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Calibri" w:hAnsi="Calibri" w:eastAsia="宋体" w:cs="Times New Roman"/>
          <w:color w:val="auto"/>
          <w:highlight w:val="none"/>
        </w:rPr>
      </w:pPr>
      <w:r>
        <w:rPr>
          <w:rFonts w:hint="eastAsia" w:ascii="黑体" w:hAnsi="黑体" w:eastAsia="黑体" w:cs="Times New Roman"/>
          <w:color w:val="auto"/>
          <w:kern w:val="0"/>
          <w:sz w:val="32"/>
          <w:szCs w:val="32"/>
          <w:highlight w:val="none"/>
        </w:rPr>
        <w:t>四、本项目不接受的投标单位</w:t>
      </w:r>
    </w:p>
    <w:p w14:paraId="25F1D828">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Calibri" w:hAnsi="Calibri" w:eastAsia="宋体" w:cs="Times New Roman"/>
          <w:color w:val="auto"/>
          <w:sz w:val="32"/>
          <w:szCs w:val="32"/>
          <w:highlight w:val="none"/>
        </w:rPr>
      </w:pPr>
      <w:r>
        <w:rPr>
          <w:rFonts w:hint="eastAsia" w:ascii="楷体_GB2312" w:hAnsi="宋体" w:eastAsia="楷体_GB2312" w:cs="楷体_GB2312"/>
          <w:color w:val="auto"/>
          <w:kern w:val="0"/>
          <w:sz w:val="32"/>
          <w:szCs w:val="32"/>
          <w:highlight w:val="none"/>
          <w:lang w:bidi="ar"/>
        </w:rPr>
        <w:t>（一）</w:t>
      </w:r>
      <w:r>
        <w:rPr>
          <w:rFonts w:hint="eastAsia" w:ascii="仿宋_GB2312" w:hAnsi="宋体" w:eastAsia="仿宋_GB2312" w:cs="仿宋_GB2312"/>
          <w:color w:val="auto"/>
          <w:kern w:val="0"/>
          <w:sz w:val="32"/>
          <w:szCs w:val="32"/>
          <w:highlight w:val="none"/>
          <w:lang w:bidi="ar"/>
        </w:rPr>
        <w:t>单位负责人为同一人或存在控股</w:t>
      </w:r>
      <w:r>
        <w:rPr>
          <w:rFonts w:ascii="仿宋_GB2312" w:hAnsi="宋体" w:eastAsia="仿宋_GB2312" w:cs="仿宋_GB2312"/>
          <w:color w:val="auto"/>
          <w:kern w:val="0"/>
          <w:sz w:val="32"/>
          <w:szCs w:val="32"/>
          <w:highlight w:val="none"/>
          <w:lang w:bidi="ar"/>
        </w:rPr>
        <w:t>、</w:t>
      </w:r>
      <w:r>
        <w:rPr>
          <w:rFonts w:hint="eastAsia" w:ascii="仿宋_GB2312" w:hAnsi="宋体" w:eastAsia="仿宋_GB2312" w:cs="仿宋_GB2312"/>
          <w:color w:val="auto"/>
          <w:kern w:val="0"/>
          <w:sz w:val="32"/>
          <w:szCs w:val="32"/>
          <w:highlight w:val="none"/>
          <w:lang w:bidi="ar"/>
        </w:rPr>
        <w:t>管理关系的不同单位同时参与本项目</w:t>
      </w:r>
      <w:r>
        <w:rPr>
          <w:rFonts w:ascii="仿宋_GB2312" w:hAnsi="宋体" w:eastAsia="仿宋_GB2312" w:cs="仿宋_GB2312"/>
          <w:color w:val="auto"/>
          <w:kern w:val="0"/>
          <w:sz w:val="32"/>
          <w:szCs w:val="32"/>
          <w:highlight w:val="none"/>
          <w:lang w:bidi="ar"/>
        </w:rPr>
        <w:t>（</w:t>
      </w:r>
      <w:r>
        <w:rPr>
          <w:rFonts w:hint="eastAsia" w:ascii="仿宋_GB2312" w:hAnsi="宋体" w:eastAsia="仿宋_GB2312" w:cs="仿宋_GB2312"/>
          <w:color w:val="auto"/>
          <w:kern w:val="0"/>
          <w:sz w:val="32"/>
          <w:szCs w:val="32"/>
          <w:highlight w:val="none"/>
          <w:lang w:bidi="ar"/>
        </w:rPr>
        <w:t>同时参与本项目的，</w:t>
      </w:r>
      <w:r>
        <w:rPr>
          <w:rFonts w:ascii="仿宋_GB2312" w:hAnsi="宋体" w:eastAsia="仿宋_GB2312" w:cs="仿宋_GB2312"/>
          <w:color w:val="auto"/>
          <w:kern w:val="0"/>
          <w:sz w:val="32"/>
          <w:szCs w:val="32"/>
          <w:highlight w:val="none"/>
          <w:lang w:bidi="ar"/>
        </w:rPr>
        <w:t>投标均无效）</w:t>
      </w:r>
      <w:r>
        <w:rPr>
          <w:rFonts w:hint="eastAsia" w:ascii="仿宋_GB2312" w:hAnsi="宋体" w:eastAsia="仿宋_GB2312" w:cs="仿宋_GB2312"/>
          <w:color w:val="auto"/>
          <w:kern w:val="0"/>
          <w:sz w:val="32"/>
          <w:szCs w:val="32"/>
          <w:highlight w:val="none"/>
          <w:lang w:bidi="ar"/>
        </w:rPr>
        <w:t>。</w:t>
      </w:r>
    </w:p>
    <w:p w14:paraId="3E515367">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Calibri" w:hAnsi="Calibri" w:eastAsia="宋体" w:cs="Times New Roman"/>
          <w:color w:val="auto"/>
          <w:sz w:val="32"/>
          <w:szCs w:val="32"/>
          <w:highlight w:val="none"/>
        </w:rPr>
      </w:pPr>
      <w:r>
        <w:rPr>
          <w:rFonts w:hint="eastAsia" w:ascii="楷体_GB2312" w:hAnsi="宋体" w:eastAsia="楷体_GB2312" w:cs="楷体_GB2312"/>
          <w:color w:val="auto"/>
          <w:kern w:val="0"/>
          <w:sz w:val="32"/>
          <w:szCs w:val="32"/>
          <w:highlight w:val="none"/>
          <w:lang w:bidi="ar"/>
        </w:rPr>
        <w:t>（二）</w:t>
      </w:r>
      <w:r>
        <w:rPr>
          <w:rFonts w:ascii="仿宋_GB2312" w:hAnsi="宋体" w:eastAsia="仿宋_GB2312" w:cs="仿宋_GB2312"/>
          <w:color w:val="auto"/>
          <w:kern w:val="0"/>
          <w:sz w:val="32"/>
          <w:szCs w:val="32"/>
          <w:highlight w:val="none"/>
          <w:lang w:bidi="ar"/>
        </w:rPr>
        <w:t>202</w:t>
      </w:r>
      <w:r>
        <w:rPr>
          <w:rFonts w:hint="eastAsia" w:ascii="仿宋_GB2312" w:hAnsi="宋体" w:eastAsia="仿宋_GB2312" w:cs="仿宋_GB2312"/>
          <w:color w:val="auto"/>
          <w:kern w:val="0"/>
          <w:sz w:val="32"/>
          <w:szCs w:val="32"/>
          <w:highlight w:val="none"/>
          <w:lang w:val="en-US" w:eastAsia="zh-CN" w:bidi="ar"/>
        </w:rPr>
        <w:t>4</w:t>
      </w:r>
      <w:r>
        <w:rPr>
          <w:rFonts w:ascii="仿宋_GB2312" w:hAnsi="宋体" w:eastAsia="仿宋_GB2312" w:cs="仿宋_GB2312"/>
          <w:color w:val="auto"/>
          <w:kern w:val="0"/>
          <w:sz w:val="32"/>
          <w:szCs w:val="32"/>
          <w:highlight w:val="none"/>
          <w:lang w:bidi="ar"/>
        </w:rPr>
        <w:t>年度</w:t>
      </w:r>
      <w:r>
        <w:rPr>
          <w:rFonts w:hint="eastAsia" w:ascii="仿宋_GB2312" w:hAnsi="宋体" w:eastAsia="仿宋_GB2312" w:cs="仿宋_GB2312"/>
          <w:color w:val="auto"/>
          <w:kern w:val="0"/>
          <w:sz w:val="32"/>
          <w:szCs w:val="32"/>
          <w:highlight w:val="none"/>
          <w:lang w:bidi="ar"/>
        </w:rPr>
        <w:t>纳税信用评级为C级或D级的单位。</w:t>
      </w:r>
    </w:p>
    <w:p w14:paraId="0FA71302">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Calibri" w:hAnsi="Calibri" w:eastAsia="宋体" w:cs="Times New Roman"/>
          <w:color w:val="auto"/>
          <w:sz w:val="32"/>
          <w:szCs w:val="32"/>
          <w:highlight w:val="none"/>
        </w:rPr>
      </w:pPr>
      <w:r>
        <w:rPr>
          <w:rFonts w:hint="eastAsia" w:ascii="楷体_GB2312" w:hAnsi="宋体" w:eastAsia="楷体_GB2312" w:cs="楷体_GB2312"/>
          <w:color w:val="auto"/>
          <w:kern w:val="0"/>
          <w:sz w:val="32"/>
          <w:szCs w:val="32"/>
          <w:highlight w:val="none"/>
          <w:lang w:bidi="ar"/>
        </w:rPr>
        <w:t>（三）</w:t>
      </w:r>
      <w:r>
        <w:rPr>
          <w:rFonts w:hint="eastAsia" w:ascii="仿宋_GB2312" w:hAnsi="宋体" w:eastAsia="仿宋_GB2312" w:cs="仿宋_GB2312"/>
          <w:color w:val="auto"/>
          <w:kern w:val="0"/>
          <w:sz w:val="32"/>
          <w:szCs w:val="32"/>
          <w:highlight w:val="none"/>
          <w:lang w:bidi="ar"/>
        </w:rPr>
        <w:t>在国家企业信用信息公示系统（www.gsxt.gov.cn）中被列入</w:t>
      </w:r>
      <w:r>
        <w:rPr>
          <w:rFonts w:hint="default" w:ascii="仿宋_GB2312" w:hAnsi="宋体" w:eastAsia="仿宋_GB2312" w:cs="仿宋_GB2312"/>
          <w:color w:val="auto"/>
          <w:kern w:val="0"/>
          <w:sz w:val="32"/>
          <w:szCs w:val="32"/>
          <w:highlight w:val="none"/>
          <w:lang w:bidi="ar"/>
        </w:rPr>
        <w:t>严重</w:t>
      </w:r>
      <w:r>
        <w:rPr>
          <w:rFonts w:hint="eastAsia" w:ascii="仿宋_GB2312" w:hAnsi="宋体" w:eastAsia="仿宋_GB2312" w:cs="仿宋_GB2312"/>
          <w:color w:val="auto"/>
          <w:kern w:val="0"/>
          <w:sz w:val="32"/>
          <w:szCs w:val="32"/>
          <w:highlight w:val="none"/>
          <w:lang w:bidi="ar"/>
        </w:rPr>
        <w:t>违法失信企业名单。</w:t>
      </w:r>
    </w:p>
    <w:p w14:paraId="3EE2065C">
      <w:pPr>
        <w:keepNext w:val="0"/>
        <w:keepLines w:val="0"/>
        <w:pageBreakBefore w:val="0"/>
        <w:widowControl/>
        <w:kinsoku/>
        <w:wordWrap w:val="0"/>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宋体" w:eastAsia="仿宋_GB2312" w:cs="仿宋_GB2312"/>
          <w:color w:val="auto"/>
          <w:kern w:val="0"/>
          <w:sz w:val="32"/>
          <w:szCs w:val="32"/>
          <w:highlight w:val="none"/>
          <w:lang w:bidi="ar"/>
        </w:rPr>
      </w:pPr>
      <w:r>
        <w:rPr>
          <w:rFonts w:hint="eastAsia" w:ascii="楷体_GB2312" w:hAnsi="宋体" w:eastAsia="楷体_GB2312" w:cs="楷体_GB2312"/>
          <w:color w:val="auto"/>
          <w:kern w:val="0"/>
          <w:sz w:val="32"/>
          <w:szCs w:val="32"/>
          <w:highlight w:val="none"/>
          <w:lang w:bidi="ar"/>
        </w:rPr>
        <w:t>（四）</w:t>
      </w:r>
      <w:r>
        <w:rPr>
          <w:rFonts w:hint="eastAsia" w:ascii="仿宋_GB2312" w:hAnsi="宋体" w:eastAsia="仿宋_GB2312" w:cs="仿宋_GB2312"/>
          <w:color w:val="auto"/>
          <w:kern w:val="0"/>
          <w:sz w:val="32"/>
          <w:szCs w:val="32"/>
          <w:highlight w:val="none"/>
          <w:lang w:bidi="ar"/>
        </w:rPr>
        <w:t>在中国执行信息公开（http://zxgk.court.gov.cn/）中被列入失信被执行人名单。</w:t>
      </w:r>
    </w:p>
    <w:p w14:paraId="73F16521">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宋体" w:eastAsia="仿宋_GB2312" w:cs="仿宋_GB2312"/>
          <w:color w:val="auto"/>
          <w:kern w:val="0"/>
          <w:sz w:val="32"/>
          <w:szCs w:val="32"/>
          <w:highlight w:val="none"/>
          <w:lang w:bidi="ar"/>
        </w:rPr>
      </w:pPr>
      <w:r>
        <w:rPr>
          <w:rFonts w:hint="eastAsia" w:ascii="楷体_GB2312" w:hAnsi="宋体" w:eastAsia="楷体_GB2312" w:cs="楷体_GB2312"/>
          <w:color w:val="auto"/>
          <w:kern w:val="0"/>
          <w:sz w:val="32"/>
          <w:szCs w:val="32"/>
          <w:highlight w:val="none"/>
          <w:lang w:bidi="ar"/>
        </w:rPr>
        <w:t>（五）</w:t>
      </w:r>
      <w:r>
        <w:rPr>
          <w:rFonts w:hint="eastAsia" w:ascii="仿宋_GB2312" w:hAnsi="宋体" w:eastAsia="仿宋_GB2312" w:cs="仿宋_GB2312"/>
          <w:color w:val="auto"/>
          <w:kern w:val="0"/>
          <w:sz w:val="32"/>
          <w:szCs w:val="32"/>
          <w:highlight w:val="none"/>
          <w:lang w:bidi="ar"/>
        </w:rPr>
        <w:t>被责令停业，暂扣或吊销执照，执照过期或存在引起执照变更的事项而未变更执照的。</w:t>
      </w:r>
    </w:p>
    <w:p w14:paraId="36D233E7">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宋体" w:eastAsia="仿宋_GB2312" w:cs="仿宋_GB2312"/>
          <w:color w:val="auto"/>
          <w:kern w:val="0"/>
          <w:sz w:val="32"/>
          <w:szCs w:val="32"/>
          <w:highlight w:val="none"/>
          <w:lang w:bidi="ar"/>
        </w:rPr>
      </w:pPr>
      <w:r>
        <w:rPr>
          <w:rFonts w:hint="eastAsia" w:ascii="楷体_GB2312" w:hAnsi="宋体" w:eastAsia="楷体_GB2312" w:cs="楷体_GB2312"/>
          <w:color w:val="auto"/>
          <w:kern w:val="0"/>
          <w:sz w:val="32"/>
          <w:szCs w:val="32"/>
          <w:highlight w:val="none"/>
          <w:lang w:bidi="ar"/>
        </w:rPr>
        <w:t>（六）</w:t>
      </w:r>
      <w:r>
        <w:rPr>
          <w:rFonts w:hint="eastAsia" w:ascii="仿宋_GB2312" w:hAnsi="宋体" w:eastAsia="仿宋_GB2312" w:cs="仿宋_GB2312"/>
          <w:color w:val="auto"/>
          <w:kern w:val="0"/>
          <w:sz w:val="32"/>
          <w:szCs w:val="32"/>
          <w:highlight w:val="none"/>
          <w:lang w:bidi="ar"/>
        </w:rPr>
        <w:t>进入清算程序，或被宣告破产，或其他丧失履约能力的情形。</w:t>
      </w:r>
    </w:p>
    <w:p w14:paraId="3005564B">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宋体" w:eastAsia="仿宋_GB2312" w:cs="仿宋_GB2312"/>
          <w:color w:val="auto"/>
          <w:kern w:val="0"/>
          <w:sz w:val="32"/>
          <w:szCs w:val="32"/>
          <w:highlight w:val="none"/>
          <w:lang w:bidi="ar"/>
        </w:rPr>
      </w:pPr>
      <w:r>
        <w:rPr>
          <w:rFonts w:hint="eastAsia" w:ascii="楷体_GB2312" w:hAnsi="宋体" w:eastAsia="楷体_GB2312" w:cs="楷体_GB2312"/>
          <w:color w:val="auto"/>
          <w:kern w:val="0"/>
          <w:sz w:val="32"/>
          <w:szCs w:val="32"/>
          <w:highlight w:val="none"/>
          <w:lang w:bidi="ar"/>
        </w:rPr>
        <w:t>（</w:t>
      </w:r>
      <w:r>
        <w:rPr>
          <w:rFonts w:ascii="楷体_GB2312" w:hAnsi="宋体" w:eastAsia="楷体_GB2312" w:cs="楷体_GB2312"/>
          <w:color w:val="auto"/>
          <w:kern w:val="0"/>
          <w:sz w:val="32"/>
          <w:szCs w:val="32"/>
          <w:highlight w:val="none"/>
          <w:lang w:bidi="ar"/>
        </w:rPr>
        <w:t>七</w:t>
      </w:r>
      <w:r>
        <w:rPr>
          <w:rFonts w:hint="eastAsia" w:ascii="楷体_GB2312" w:hAnsi="宋体" w:eastAsia="楷体_GB2312" w:cs="楷体_GB2312"/>
          <w:color w:val="auto"/>
          <w:kern w:val="0"/>
          <w:sz w:val="32"/>
          <w:szCs w:val="32"/>
          <w:highlight w:val="none"/>
          <w:lang w:bidi="ar"/>
        </w:rPr>
        <w:t>）</w:t>
      </w:r>
      <w:r>
        <w:rPr>
          <w:rFonts w:hint="eastAsia" w:ascii="仿宋_GB2312" w:hAnsi="宋体" w:eastAsia="仿宋_GB2312" w:cs="仿宋_GB2312"/>
          <w:color w:val="auto"/>
          <w:kern w:val="0"/>
          <w:sz w:val="32"/>
          <w:szCs w:val="32"/>
          <w:highlight w:val="none"/>
          <w:lang w:bidi="ar"/>
        </w:rPr>
        <w:t>与</w:t>
      </w:r>
      <w:r>
        <w:rPr>
          <w:rFonts w:hint="eastAsia" w:ascii="仿宋_GB2312" w:hAnsi="宋体" w:eastAsia="仿宋_GB2312" w:cs="仿宋_GB2312"/>
          <w:color w:val="auto"/>
          <w:kern w:val="0"/>
          <w:sz w:val="32"/>
          <w:szCs w:val="32"/>
          <w:highlight w:val="none"/>
          <w:lang w:eastAsia="zh-CN" w:bidi="ar"/>
        </w:rPr>
        <w:t>习酒</w:t>
      </w:r>
      <w:r>
        <w:rPr>
          <w:rFonts w:hint="eastAsia" w:ascii="仿宋_GB2312" w:hAnsi="宋体" w:eastAsia="仿宋_GB2312" w:cs="仿宋_GB2312"/>
          <w:color w:val="auto"/>
          <w:kern w:val="0"/>
          <w:sz w:val="32"/>
          <w:szCs w:val="32"/>
          <w:highlight w:val="none"/>
          <w:lang w:val="en-US" w:eastAsia="zh-CN" w:bidi="ar"/>
        </w:rPr>
        <w:t>股份</w:t>
      </w:r>
      <w:r>
        <w:rPr>
          <w:rFonts w:hint="eastAsia" w:ascii="仿宋_GB2312" w:hAnsi="宋体" w:eastAsia="仿宋_GB2312" w:cs="仿宋_GB2312"/>
          <w:color w:val="auto"/>
          <w:kern w:val="0"/>
          <w:sz w:val="32"/>
          <w:szCs w:val="32"/>
          <w:highlight w:val="none"/>
          <w:lang w:eastAsia="zh-CN" w:bidi="ar"/>
        </w:rPr>
        <w:t>公司</w:t>
      </w:r>
      <w:r>
        <w:rPr>
          <w:rFonts w:hint="eastAsia" w:ascii="仿宋_GB2312" w:hAnsi="宋体" w:eastAsia="仿宋_GB2312" w:cs="仿宋_GB2312"/>
          <w:color w:val="auto"/>
          <w:kern w:val="0"/>
          <w:sz w:val="32"/>
          <w:szCs w:val="32"/>
          <w:highlight w:val="none"/>
          <w:lang w:bidi="ar"/>
        </w:rPr>
        <w:t>及其分、子公司合作过程中有</w:t>
      </w:r>
      <w:r>
        <w:rPr>
          <w:rFonts w:hint="default" w:ascii="仿宋_GB2312" w:hAnsi="宋体" w:eastAsia="仿宋_GB2312" w:cs="仿宋_GB2312"/>
          <w:color w:val="auto"/>
          <w:kern w:val="0"/>
          <w:sz w:val="32"/>
          <w:szCs w:val="32"/>
          <w:highlight w:val="none"/>
          <w:lang w:bidi="ar"/>
        </w:rPr>
        <w:t>重大</w:t>
      </w:r>
      <w:r>
        <w:rPr>
          <w:rFonts w:hint="eastAsia" w:ascii="仿宋_GB2312" w:hAnsi="宋体" w:eastAsia="仿宋_GB2312" w:cs="仿宋_GB2312"/>
          <w:color w:val="auto"/>
          <w:kern w:val="0"/>
          <w:sz w:val="32"/>
          <w:szCs w:val="32"/>
          <w:highlight w:val="none"/>
          <w:lang w:bidi="ar"/>
        </w:rPr>
        <w:t>不良行为记录。</w:t>
      </w:r>
    </w:p>
    <w:p w14:paraId="56AB9135">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3" w:firstLineChars="200"/>
        <w:jc w:val="both"/>
        <w:textAlignment w:val="auto"/>
        <w:rPr>
          <w:rFonts w:ascii="Calibri" w:hAnsi="Calibri" w:eastAsia="宋体" w:cs="Times New Roman"/>
          <w:b/>
          <w:bCs/>
          <w:color w:val="auto"/>
          <w:sz w:val="32"/>
          <w:szCs w:val="32"/>
          <w:highlight w:val="none"/>
        </w:rPr>
      </w:pPr>
      <w:r>
        <w:rPr>
          <w:rFonts w:hint="eastAsia" w:ascii="仿宋_GB2312" w:hAnsi="宋体" w:eastAsia="仿宋_GB2312" w:cs="仿宋_GB2312"/>
          <w:b/>
          <w:bCs/>
          <w:color w:val="auto"/>
          <w:kern w:val="0"/>
          <w:sz w:val="32"/>
          <w:szCs w:val="32"/>
          <w:highlight w:val="none"/>
          <w:lang w:bidi="ar"/>
        </w:rPr>
        <w:t>注：资格审查贯穿采购全过程，若发现中标候选人存在被列入违法失信黑名单、失信被执行人名单等属于本项目不接受的投标单位情形的，习酒</w:t>
      </w:r>
      <w:r>
        <w:rPr>
          <w:rFonts w:hint="eastAsia" w:ascii="仿宋_GB2312" w:hAnsi="宋体" w:eastAsia="仿宋_GB2312" w:cs="仿宋_GB2312"/>
          <w:b/>
          <w:bCs/>
          <w:color w:val="auto"/>
          <w:kern w:val="0"/>
          <w:sz w:val="32"/>
          <w:szCs w:val="32"/>
          <w:highlight w:val="none"/>
          <w:lang w:val="en-US" w:eastAsia="zh-CN" w:bidi="ar"/>
        </w:rPr>
        <w:t>电商</w:t>
      </w:r>
      <w:r>
        <w:rPr>
          <w:rFonts w:hint="eastAsia" w:ascii="仿宋_GB2312" w:hAnsi="宋体" w:eastAsia="仿宋_GB2312" w:cs="仿宋_GB2312"/>
          <w:b/>
          <w:bCs/>
          <w:color w:val="auto"/>
          <w:kern w:val="0"/>
          <w:sz w:val="32"/>
          <w:szCs w:val="32"/>
          <w:highlight w:val="none"/>
          <w:lang w:bidi="ar"/>
        </w:rPr>
        <w:t>公司有权按照评标委员会评选的中标候选人名单排序依次确定其他中标候选人为中标</w:t>
      </w:r>
      <w:r>
        <w:rPr>
          <w:rFonts w:ascii="仿宋_GB2312" w:hAnsi="宋体" w:eastAsia="仿宋_GB2312" w:cs="仿宋_GB2312"/>
          <w:b/>
          <w:bCs/>
          <w:color w:val="auto"/>
          <w:kern w:val="0"/>
          <w:sz w:val="32"/>
          <w:szCs w:val="32"/>
          <w:highlight w:val="none"/>
          <w:lang w:bidi="ar"/>
        </w:rPr>
        <w:t>人</w:t>
      </w:r>
      <w:r>
        <w:rPr>
          <w:rFonts w:hint="eastAsia" w:ascii="仿宋_GB2312" w:hAnsi="宋体" w:eastAsia="仿宋_GB2312" w:cs="仿宋_GB2312"/>
          <w:b/>
          <w:bCs/>
          <w:color w:val="auto"/>
          <w:kern w:val="0"/>
          <w:sz w:val="32"/>
          <w:szCs w:val="32"/>
          <w:highlight w:val="none"/>
          <w:lang w:bidi="ar"/>
        </w:rPr>
        <w:t>或重新采购。</w:t>
      </w:r>
    </w:p>
    <w:p w14:paraId="33EDAFD9">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Calibri" w:hAnsi="Calibri" w:eastAsia="宋体" w:cs="Times New Roman"/>
          <w:color w:val="auto"/>
          <w:sz w:val="32"/>
          <w:szCs w:val="32"/>
          <w:highlight w:val="none"/>
        </w:rPr>
      </w:pPr>
      <w:r>
        <w:rPr>
          <w:rFonts w:hint="eastAsia" w:ascii="黑体" w:hAnsi="黑体" w:eastAsia="黑体" w:cs="Times New Roman"/>
          <w:color w:val="auto"/>
          <w:kern w:val="0"/>
          <w:sz w:val="32"/>
          <w:szCs w:val="32"/>
          <w:highlight w:val="none"/>
        </w:rPr>
        <w:t>五、</w:t>
      </w:r>
      <w:r>
        <w:rPr>
          <w:rFonts w:hint="eastAsia" w:ascii="黑体" w:hAnsi="黑体" w:eastAsia="黑体" w:cs="黑体"/>
          <w:color w:val="auto"/>
          <w:kern w:val="0"/>
          <w:sz w:val="32"/>
          <w:szCs w:val="32"/>
          <w:highlight w:val="none"/>
          <w:lang w:bidi="ar"/>
        </w:rPr>
        <w:t>本项目不允许联合体投标</w:t>
      </w:r>
      <w:r>
        <w:rPr>
          <w:rFonts w:ascii="黑体" w:hAnsi="黑体" w:eastAsia="黑体" w:cs="黑体"/>
          <w:color w:val="auto"/>
          <w:kern w:val="0"/>
          <w:sz w:val="32"/>
          <w:szCs w:val="32"/>
          <w:highlight w:val="none"/>
          <w:lang w:bidi="ar"/>
        </w:rPr>
        <w:t>。</w:t>
      </w:r>
    </w:p>
    <w:p w14:paraId="6186AC9C">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仿宋_GB2312" w:eastAsia="仿宋_GB2312" w:cs="仿宋_GB2312"/>
          <w:b/>
          <w:bCs/>
          <w:color w:val="auto"/>
          <w:sz w:val="32"/>
          <w:szCs w:val="32"/>
          <w:highlight w:val="none"/>
          <w:lang w:bidi="ar"/>
        </w:rPr>
      </w:pPr>
      <w:r>
        <w:rPr>
          <w:rFonts w:hint="eastAsia" w:ascii="黑体" w:hAnsi="黑体" w:eastAsia="黑体" w:cs="Times New Roman"/>
          <w:color w:val="auto"/>
          <w:kern w:val="0"/>
          <w:sz w:val="32"/>
          <w:szCs w:val="32"/>
          <w:highlight w:val="none"/>
        </w:rPr>
        <w:t>六、</w:t>
      </w:r>
      <w:r>
        <w:rPr>
          <w:rFonts w:hint="eastAsia" w:ascii="黑体" w:hAnsi="黑体" w:eastAsia="黑体" w:cs="黑体"/>
          <w:color w:val="auto"/>
          <w:kern w:val="0"/>
          <w:sz w:val="32"/>
          <w:szCs w:val="32"/>
          <w:highlight w:val="none"/>
          <w:lang w:bidi="ar"/>
        </w:rPr>
        <w:t>本项目不得分包、转包</w:t>
      </w:r>
      <w:r>
        <w:rPr>
          <w:rFonts w:ascii="黑体" w:hAnsi="黑体" w:eastAsia="黑体" w:cs="黑体"/>
          <w:color w:val="auto"/>
          <w:kern w:val="0"/>
          <w:sz w:val="32"/>
          <w:szCs w:val="32"/>
          <w:highlight w:val="none"/>
          <w:lang w:bidi="ar"/>
        </w:rPr>
        <w:t>。</w:t>
      </w:r>
    </w:p>
    <w:p w14:paraId="0AE37FD8">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黑体" w:hAnsi="黑体" w:eastAsia="黑体" w:cs="Times New Roman"/>
          <w:color w:val="auto"/>
          <w:kern w:val="0"/>
          <w:sz w:val="32"/>
          <w:szCs w:val="32"/>
          <w:highlight w:val="none"/>
        </w:rPr>
      </w:pPr>
      <w:r>
        <w:rPr>
          <w:rFonts w:hint="eastAsia" w:ascii="黑体" w:hAnsi="黑体" w:eastAsia="黑体" w:cs="Times New Roman"/>
          <w:color w:val="auto"/>
          <w:kern w:val="0"/>
          <w:sz w:val="32"/>
          <w:szCs w:val="32"/>
          <w:highlight w:val="none"/>
        </w:rPr>
        <w:t>七、报名时间及方式</w:t>
      </w:r>
    </w:p>
    <w:p w14:paraId="413E2224">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 w:eastAsia="仿宋_GB2312" w:cs="仿宋_GB2312"/>
          <w:color w:val="auto"/>
          <w:sz w:val="32"/>
          <w:szCs w:val="32"/>
          <w:highlight w:val="yellow"/>
          <w:lang w:eastAsia="zh-CN" w:bidi="ar"/>
        </w:rPr>
      </w:pPr>
      <w:r>
        <w:rPr>
          <w:rFonts w:hint="eastAsia" w:ascii="楷体_GB2312" w:hAnsi="楷体_GB2312" w:eastAsia="楷体_GB2312" w:cs="楷体_GB2312"/>
          <w:color w:val="auto"/>
          <w:sz w:val="32"/>
          <w:highlight w:val="none"/>
        </w:rPr>
        <w:t>（一）</w:t>
      </w:r>
      <w:r>
        <w:rPr>
          <w:rFonts w:hint="eastAsia" w:ascii="楷体_GB2312" w:hAnsi="楷体" w:eastAsia="楷体_GB2312" w:cs="Times New Roman"/>
          <w:color w:val="auto"/>
          <w:sz w:val="32"/>
          <w:szCs w:val="24"/>
          <w:highlight w:val="none"/>
        </w:rPr>
        <w:t>报名时间：</w:t>
      </w:r>
      <w:r>
        <w:rPr>
          <w:rFonts w:ascii="仿宋_GB2312" w:eastAsia="仿宋_GB2312"/>
          <w:color w:val="auto"/>
          <w:sz w:val="32"/>
          <w:szCs w:val="32"/>
          <w:highlight w:val="none"/>
        </w:rPr>
        <w:t>2025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15:0</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至</w:t>
      </w: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日</w:t>
      </w:r>
      <w:r>
        <w:rPr>
          <w:rFonts w:ascii="仿宋_GB2312" w:eastAsia="仿宋_GB2312"/>
          <w:color w:val="auto"/>
          <w:sz w:val="32"/>
          <w:szCs w:val="32"/>
          <w:highlight w:val="none"/>
        </w:rPr>
        <w:t>17</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00</w:t>
      </w:r>
      <w:r>
        <w:rPr>
          <w:rFonts w:hint="eastAsia" w:ascii="仿宋_GB2312" w:hAnsi="仿宋" w:eastAsia="仿宋_GB2312" w:cs="仿宋_GB2312"/>
          <w:color w:val="auto"/>
          <w:sz w:val="32"/>
          <w:szCs w:val="32"/>
          <w:highlight w:val="none"/>
          <w:lang w:bidi="ar"/>
        </w:rPr>
        <w:t>。</w:t>
      </w:r>
    </w:p>
    <w:p w14:paraId="61180FCF">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eastAsia="仿宋_GB2312" w:cs="Times New Roman"/>
          <w:color w:val="auto"/>
          <w:sz w:val="32"/>
          <w:szCs w:val="32"/>
          <w:highlight w:val="none"/>
        </w:rPr>
      </w:pPr>
      <w:r>
        <w:rPr>
          <w:rFonts w:ascii="楷体_GB2312" w:hAnsi="宋体" w:eastAsia="楷体_GB2312" w:cs="楷体_GB2312"/>
          <w:color w:val="auto"/>
          <w:kern w:val="0"/>
          <w:sz w:val="32"/>
          <w:szCs w:val="32"/>
          <w:highlight w:val="none"/>
          <w:lang w:bidi="ar"/>
        </w:rPr>
        <w:t>（二）报名方式：</w:t>
      </w:r>
      <w:r>
        <w:rPr>
          <w:rFonts w:hint="eastAsia" w:ascii="仿宋_GB2312" w:hAnsi="仿宋" w:eastAsia="仿宋_GB2312" w:cs="仿宋_GB2312"/>
          <w:color w:val="auto"/>
          <w:sz w:val="32"/>
          <w:szCs w:val="32"/>
          <w:highlight w:val="none"/>
          <w:lang w:bidi="ar"/>
        </w:rPr>
        <w:t>通</w:t>
      </w:r>
      <w:r>
        <w:rPr>
          <w:rFonts w:hint="eastAsia" w:ascii="仿宋_GB2312" w:eastAsia="仿宋_GB2312" w:cs="Times New Roman"/>
          <w:color w:val="auto"/>
          <w:sz w:val="32"/>
          <w:szCs w:val="32"/>
          <w:highlight w:val="none"/>
        </w:rPr>
        <w:t>过贵州省公共资源（国有企业生产资料）交易中心（黔云招采）进行报名，报名网址：</w:t>
      </w:r>
      <w:r>
        <w:rPr>
          <w:rFonts w:ascii="仿宋_GB2312" w:eastAsia="仿宋_GB2312" w:cs="Times New Roman"/>
          <w:color w:val="auto"/>
          <w:sz w:val="32"/>
          <w:szCs w:val="32"/>
          <w:highlight w:val="none"/>
        </w:rPr>
        <w:fldChar w:fldCharType="begin"/>
      </w:r>
      <w:r>
        <w:rPr>
          <w:rFonts w:ascii="仿宋_GB2312" w:eastAsia="仿宋_GB2312" w:cs="Times New Roman"/>
          <w:color w:val="auto"/>
          <w:sz w:val="32"/>
          <w:szCs w:val="32"/>
          <w:highlight w:val="none"/>
        </w:rPr>
        <w:instrText xml:space="preserve"> HYPERLINK "https://www.e-qyzc.com" </w:instrText>
      </w:r>
      <w:r>
        <w:rPr>
          <w:rFonts w:ascii="仿宋_GB2312" w:eastAsia="仿宋_GB2312" w:cs="Times New Roman"/>
          <w:color w:val="auto"/>
          <w:sz w:val="32"/>
          <w:szCs w:val="32"/>
          <w:highlight w:val="none"/>
        </w:rPr>
        <w:fldChar w:fldCharType="separate"/>
      </w:r>
      <w:r>
        <w:rPr>
          <w:rFonts w:hint="eastAsia" w:ascii="仿宋_GB2312" w:eastAsia="仿宋_GB2312" w:cs="Times New Roman"/>
          <w:color w:val="auto"/>
          <w:sz w:val="32"/>
          <w:szCs w:val="32"/>
          <w:highlight w:val="none"/>
        </w:rPr>
        <w:t>www.e-qyzc.com</w:t>
      </w:r>
      <w:r>
        <w:rPr>
          <w:rFonts w:hint="eastAsia" w:ascii="仿宋_GB2312" w:eastAsia="仿宋_GB2312" w:cs="Times New Roman"/>
          <w:color w:val="auto"/>
          <w:sz w:val="32"/>
          <w:szCs w:val="32"/>
          <w:highlight w:val="none"/>
        </w:rPr>
        <w:fldChar w:fldCharType="end"/>
      </w:r>
      <w:r>
        <w:rPr>
          <w:rFonts w:hint="eastAsia" w:ascii="仿宋_GB2312" w:eastAsia="仿宋_GB2312" w:cs="Times New Roman"/>
          <w:color w:val="auto"/>
          <w:sz w:val="32"/>
          <w:szCs w:val="32"/>
          <w:highlight w:val="none"/>
        </w:rPr>
        <w:t>。</w:t>
      </w:r>
    </w:p>
    <w:p w14:paraId="34450588">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Calibri" w:eastAsia="仿宋_GB2312" w:cs="仿宋_GB2312"/>
          <w:b w:val="0"/>
          <w:bCs w:val="0"/>
          <w:color w:val="auto"/>
          <w:sz w:val="32"/>
          <w:szCs w:val="32"/>
          <w:highlight w:val="none"/>
          <w:lang w:bidi="ar"/>
        </w:rPr>
      </w:pPr>
      <w:r>
        <w:rPr>
          <w:rFonts w:hint="eastAsia" w:ascii="楷体_GB2312" w:hAnsi="楷体" w:eastAsia="楷体_GB2312" w:cs="Times New Roman"/>
          <w:b w:val="0"/>
          <w:bCs w:val="0"/>
          <w:color w:val="auto"/>
          <w:sz w:val="32"/>
          <w:szCs w:val="24"/>
          <w:highlight w:val="none"/>
        </w:rPr>
        <w:t>（三）报名时需要提交的资料：</w:t>
      </w:r>
    </w:p>
    <w:p w14:paraId="08123E32">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Calibri" w:eastAsia="仿宋_GB2312" w:cs="仿宋_GB2312"/>
          <w:color w:val="auto"/>
          <w:sz w:val="32"/>
          <w:szCs w:val="32"/>
          <w:highlight w:val="none"/>
          <w:lang w:bidi="ar"/>
        </w:rPr>
      </w:pPr>
      <w:r>
        <w:rPr>
          <w:rFonts w:hint="eastAsia" w:ascii="仿宋_GB2312" w:hAnsi="Calibri" w:eastAsia="仿宋_GB2312" w:cs="仿宋_GB2312"/>
          <w:b w:val="0"/>
          <w:bCs w:val="0"/>
          <w:color w:val="auto"/>
          <w:sz w:val="32"/>
          <w:szCs w:val="32"/>
          <w:highlight w:val="none"/>
          <w:lang w:bidi="ar"/>
        </w:rPr>
        <w:t>1.</w:t>
      </w:r>
      <w:r>
        <w:rPr>
          <w:rFonts w:hint="eastAsia" w:ascii="仿宋_GB2312" w:hAnsi="Calibri" w:eastAsia="仿宋_GB2312" w:cs="仿宋_GB2312"/>
          <w:color w:val="auto"/>
          <w:sz w:val="32"/>
          <w:szCs w:val="32"/>
          <w:highlight w:val="none"/>
          <w:lang w:bidi="ar"/>
        </w:rPr>
        <w:t>营业执照：提供有效的加载统一社会信用代码的营业执照副本复印件或扫描件，并加盖投标单位鲜章（公章）或电子印章；</w:t>
      </w:r>
    </w:p>
    <w:p w14:paraId="2DF7A487">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Calibri" w:eastAsia="仿宋_GB2312" w:cs="仿宋_GB2312"/>
          <w:color w:val="auto"/>
          <w:sz w:val="32"/>
          <w:szCs w:val="32"/>
          <w:highlight w:val="none"/>
          <w:lang w:bidi="ar"/>
        </w:rPr>
      </w:pPr>
      <w:r>
        <w:rPr>
          <w:rFonts w:hint="eastAsia" w:ascii="仿宋_GB2312" w:hAnsi="仿宋_GB2312" w:eastAsia="仿宋_GB2312" w:cs="仿宋_GB2312"/>
          <w:b w:val="0"/>
          <w:bCs w:val="0"/>
          <w:color w:val="auto"/>
          <w:sz w:val="32"/>
          <w:szCs w:val="32"/>
          <w:highlight w:val="none"/>
          <w:lang w:bidi="ar"/>
        </w:rPr>
        <w:t>2.</w:t>
      </w:r>
      <w:r>
        <w:rPr>
          <w:rFonts w:hint="eastAsia" w:ascii="仿宋_GB2312" w:hAnsi="仿宋_GB2312" w:eastAsia="仿宋_GB2312" w:cs="仿宋_GB2312"/>
          <w:color w:val="auto"/>
          <w:sz w:val="32"/>
          <w:szCs w:val="32"/>
          <w:highlight w:val="none"/>
          <w:lang w:bidi="ar"/>
        </w:rPr>
        <w:t>法定代表人报</w:t>
      </w:r>
      <w:r>
        <w:rPr>
          <w:rFonts w:hint="eastAsia" w:ascii="仿宋_GB2312" w:hAnsi="Calibri" w:eastAsia="仿宋_GB2312" w:cs="仿宋_GB2312"/>
          <w:color w:val="auto"/>
          <w:sz w:val="32"/>
          <w:szCs w:val="32"/>
          <w:highlight w:val="none"/>
          <w:lang w:bidi="ar"/>
        </w:rPr>
        <w:t>名的，提供法定代表人身份证明（详见附件</w:t>
      </w:r>
      <w:r>
        <w:rPr>
          <w:rFonts w:hint="eastAsia" w:ascii="仿宋_GB2312" w:eastAsia="仿宋_GB2312" w:cs="仿宋_GB2312"/>
          <w:color w:val="auto"/>
          <w:sz w:val="32"/>
          <w:szCs w:val="32"/>
          <w:highlight w:val="none"/>
          <w:lang w:val="en-US" w:eastAsia="zh-CN" w:bidi="ar"/>
        </w:rPr>
        <w:t>1</w:t>
      </w:r>
      <w:r>
        <w:rPr>
          <w:rFonts w:hint="eastAsia" w:ascii="仿宋_GB2312" w:hAnsi="Calibri" w:eastAsia="仿宋_GB2312" w:cs="仿宋_GB2312"/>
          <w:color w:val="auto"/>
          <w:sz w:val="32"/>
          <w:szCs w:val="32"/>
          <w:highlight w:val="none"/>
          <w:lang w:bidi="ar"/>
        </w:rPr>
        <w:t>）、法定代表人身份证复印件或扫描件，并加盖投标单位鲜章（公章）或电子印章；委托代理人报名的，提供授权明确且经法定代表人和受委托人签字或签章的授权委托书（详见附件</w:t>
      </w:r>
      <w:r>
        <w:rPr>
          <w:rFonts w:hint="eastAsia" w:ascii="仿宋_GB2312" w:eastAsia="仿宋_GB2312" w:cs="仿宋_GB2312"/>
          <w:color w:val="auto"/>
          <w:sz w:val="32"/>
          <w:szCs w:val="32"/>
          <w:highlight w:val="none"/>
          <w:lang w:val="en-US" w:eastAsia="zh-CN" w:bidi="ar"/>
        </w:rPr>
        <w:t>2</w:t>
      </w:r>
      <w:r>
        <w:rPr>
          <w:rFonts w:hint="eastAsia" w:ascii="仿宋_GB2312" w:hAnsi="Calibri" w:eastAsia="仿宋_GB2312" w:cs="仿宋_GB2312"/>
          <w:color w:val="auto"/>
          <w:sz w:val="32"/>
          <w:szCs w:val="32"/>
          <w:highlight w:val="none"/>
          <w:lang w:bidi="ar"/>
        </w:rPr>
        <w:t>、法定代表人和受委托人身份证复印件或扫描件，并加盖投标单位鲜章（公章）或电子印章；</w:t>
      </w:r>
    </w:p>
    <w:p w14:paraId="19784630">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仿宋" w:eastAsia="仿宋_GB2312"/>
          <w:color w:val="auto"/>
          <w:sz w:val="32"/>
          <w:szCs w:val="32"/>
          <w:highlight w:val="none"/>
        </w:rPr>
      </w:pPr>
      <w:r>
        <w:rPr>
          <w:rFonts w:hint="eastAsia" w:ascii="楷体_GB2312" w:hAnsi="楷体" w:eastAsia="楷体_GB2312" w:cs="Times New Roman"/>
          <w:b w:val="0"/>
          <w:bCs w:val="0"/>
          <w:color w:val="auto"/>
          <w:sz w:val="32"/>
          <w:szCs w:val="24"/>
          <w:highlight w:val="none"/>
        </w:rPr>
        <w:t>（四）报名资料要求</w:t>
      </w:r>
      <w:r>
        <w:rPr>
          <w:rFonts w:hint="eastAsia" w:ascii="仿宋_GB2312" w:hAnsi="Calibri" w:eastAsia="仿宋_GB2312" w:cs="仿宋_GB2312"/>
          <w:color w:val="auto"/>
          <w:sz w:val="32"/>
          <w:szCs w:val="32"/>
          <w:highlight w:val="none"/>
          <w:lang w:bidi="ar"/>
        </w:rPr>
        <w:t>：内容需清晰、真实、完整，并</w:t>
      </w:r>
      <w:r>
        <w:rPr>
          <w:rFonts w:hint="eastAsia" w:ascii="仿宋_GB2312" w:hAnsi="Calibri" w:eastAsia="仿宋_GB2312" w:cs="仿宋_GB2312"/>
          <w:b/>
          <w:bCs/>
          <w:color w:val="auto"/>
          <w:sz w:val="32"/>
          <w:szCs w:val="32"/>
          <w:highlight w:val="none"/>
          <w:lang w:bidi="ar"/>
        </w:rPr>
        <w:t>加盖投标单位鲜章（公章）或电子印章</w:t>
      </w:r>
      <w:r>
        <w:rPr>
          <w:rFonts w:hint="eastAsia" w:ascii="仿宋_GB2312" w:hAnsi="Calibri" w:eastAsia="仿宋_GB2312" w:cs="仿宋_GB2312"/>
          <w:color w:val="auto"/>
          <w:sz w:val="32"/>
          <w:szCs w:val="32"/>
          <w:highlight w:val="none"/>
          <w:lang w:bidi="ar"/>
        </w:rPr>
        <w:t>。因报名资料内容不清晰、不真实、不完整、不符合要求，导致审核不通过的，由投标单位自行承担责任。</w:t>
      </w:r>
    </w:p>
    <w:p w14:paraId="6B0993DE">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Calibri" w:hAnsi="Calibri" w:eastAsia="宋体" w:cs="Times New Roman"/>
          <w:color w:val="auto"/>
          <w:highlight w:val="none"/>
        </w:rPr>
      </w:pPr>
      <w:r>
        <w:rPr>
          <w:rFonts w:hint="eastAsia" w:ascii="黑体" w:hAnsi="黑体" w:eastAsia="黑体" w:cs="Times New Roman"/>
          <w:color w:val="auto"/>
          <w:kern w:val="0"/>
          <w:sz w:val="32"/>
          <w:szCs w:val="32"/>
          <w:highlight w:val="none"/>
        </w:rPr>
        <w:t>八、</w:t>
      </w:r>
      <w:r>
        <w:rPr>
          <w:rFonts w:ascii="黑体" w:hAnsi="黑体" w:eastAsia="黑体" w:cs="Times New Roman"/>
          <w:color w:val="auto"/>
          <w:kern w:val="0"/>
          <w:sz w:val="32"/>
          <w:szCs w:val="32"/>
          <w:highlight w:val="none"/>
        </w:rPr>
        <w:t>谈判</w:t>
      </w:r>
      <w:r>
        <w:rPr>
          <w:rFonts w:hint="eastAsia" w:ascii="黑体" w:hAnsi="黑体" w:eastAsia="黑体" w:cs="Times New Roman"/>
          <w:color w:val="auto"/>
          <w:kern w:val="0"/>
          <w:sz w:val="32"/>
          <w:szCs w:val="32"/>
          <w:highlight w:val="none"/>
        </w:rPr>
        <w:t>文件的获取</w:t>
      </w:r>
    </w:p>
    <w:p w14:paraId="52139EC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Calibri" w:eastAsia="仿宋_GB2312" w:cs="仿宋_GB2312"/>
          <w:color w:val="auto"/>
          <w:sz w:val="32"/>
          <w:szCs w:val="32"/>
          <w:highlight w:val="none"/>
          <w:lang w:bidi="ar"/>
        </w:rPr>
      </w:pPr>
      <w:r>
        <w:rPr>
          <w:rFonts w:hint="eastAsia" w:ascii="楷体_GB2312" w:hAnsi="楷体_GB2312" w:eastAsia="楷体_GB2312" w:cs="楷体_GB2312"/>
          <w:color w:val="auto"/>
          <w:sz w:val="32"/>
          <w:szCs w:val="24"/>
          <w:highlight w:val="none"/>
        </w:rPr>
        <w:t>（一）</w:t>
      </w:r>
      <w:r>
        <w:rPr>
          <w:rFonts w:hint="eastAsia" w:ascii="仿宋_GB2312" w:hAnsi="Calibri" w:eastAsia="仿宋_GB2312" w:cs="仿宋_GB2312"/>
          <w:color w:val="auto"/>
          <w:sz w:val="32"/>
          <w:szCs w:val="32"/>
          <w:highlight w:val="none"/>
          <w:lang w:bidi="ar"/>
        </w:rPr>
        <w:t>报名</w:t>
      </w:r>
      <w:r>
        <w:rPr>
          <w:rFonts w:hint="eastAsia" w:ascii="仿宋_GB2312" w:eastAsia="仿宋_GB2312" w:cs="仿宋_GB2312"/>
          <w:color w:val="auto"/>
          <w:sz w:val="32"/>
          <w:szCs w:val="32"/>
          <w:highlight w:val="none"/>
          <w:lang w:val="en-US" w:eastAsia="zh-CN" w:bidi="ar"/>
        </w:rPr>
        <w:t>开始</w:t>
      </w:r>
      <w:r>
        <w:rPr>
          <w:rFonts w:hint="eastAsia" w:ascii="仿宋_GB2312" w:hAnsi="Calibri" w:eastAsia="仿宋_GB2312" w:cs="仿宋_GB2312"/>
          <w:color w:val="auto"/>
          <w:sz w:val="32"/>
          <w:szCs w:val="32"/>
          <w:highlight w:val="none"/>
          <w:lang w:bidi="ar"/>
        </w:rPr>
        <w:t>后，习酒</w:t>
      </w:r>
      <w:r>
        <w:rPr>
          <w:rFonts w:hint="eastAsia" w:ascii="仿宋_GB2312" w:hAnsi="Calibri" w:eastAsia="仿宋_GB2312" w:cs="仿宋_GB2312"/>
          <w:color w:val="auto"/>
          <w:sz w:val="32"/>
          <w:szCs w:val="32"/>
          <w:highlight w:val="none"/>
          <w:lang w:val="en-US" w:eastAsia="zh-CN" w:bidi="ar"/>
        </w:rPr>
        <w:t>电商</w:t>
      </w:r>
      <w:r>
        <w:rPr>
          <w:rFonts w:hint="eastAsia" w:ascii="仿宋_GB2312" w:hAnsi="Calibri" w:eastAsia="仿宋_GB2312" w:cs="仿宋_GB2312"/>
          <w:color w:val="auto"/>
          <w:sz w:val="32"/>
          <w:szCs w:val="32"/>
          <w:highlight w:val="none"/>
          <w:lang w:bidi="ar"/>
        </w:rPr>
        <w:t>公司对投标单位的报名资料进行审核，审核通过后方可获取谈判文件。</w:t>
      </w:r>
    </w:p>
    <w:p w14:paraId="68910E6A">
      <w:pPr>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Calibri" w:eastAsia="仿宋_GB2312" w:cs="仿宋_GB2312"/>
          <w:color w:val="auto"/>
          <w:sz w:val="32"/>
          <w:szCs w:val="32"/>
          <w:highlight w:val="none"/>
          <w:lang w:val="en-US" w:eastAsia="zh-CN" w:bidi="ar"/>
        </w:rPr>
      </w:pPr>
      <w:r>
        <w:rPr>
          <w:rFonts w:hint="eastAsia" w:ascii="楷体_GB2312" w:hAnsi="楷体_GB2312" w:eastAsia="楷体_GB2312" w:cs="楷体_GB2312"/>
          <w:color w:val="auto"/>
          <w:sz w:val="32"/>
          <w:szCs w:val="24"/>
          <w:highlight w:val="none"/>
        </w:rPr>
        <w:t>（二</w:t>
      </w:r>
      <w:r>
        <w:rPr>
          <w:rFonts w:hint="eastAsia" w:ascii="楷体_GB2312" w:hAnsi="楷体" w:eastAsia="楷体_GB2312" w:cs="Times New Roman"/>
          <w:color w:val="auto"/>
          <w:sz w:val="32"/>
          <w:szCs w:val="24"/>
          <w:highlight w:val="none"/>
        </w:rPr>
        <w:t>）</w:t>
      </w:r>
      <w:r>
        <w:rPr>
          <w:rFonts w:ascii="楷体_GB2312" w:hAnsi="楷体" w:eastAsia="楷体_GB2312" w:cs="Times New Roman"/>
          <w:color w:val="auto"/>
          <w:sz w:val="32"/>
          <w:szCs w:val="24"/>
          <w:highlight w:val="none"/>
        </w:rPr>
        <w:t>谈判</w:t>
      </w:r>
      <w:r>
        <w:rPr>
          <w:rFonts w:hint="eastAsia" w:ascii="楷体_GB2312" w:hAnsi="楷体" w:eastAsia="楷体_GB2312" w:cs="Times New Roman"/>
          <w:color w:val="auto"/>
          <w:sz w:val="32"/>
          <w:szCs w:val="24"/>
          <w:highlight w:val="none"/>
        </w:rPr>
        <w:t>文件获取时间：</w:t>
      </w:r>
      <w:r>
        <w:rPr>
          <w:rFonts w:hint="eastAsia" w:ascii="仿宋_GB2312" w:hAnsi="Calibri" w:eastAsia="仿宋_GB2312" w:cs="仿宋_GB2312"/>
          <w:color w:val="auto"/>
          <w:sz w:val="32"/>
          <w:szCs w:val="32"/>
          <w:highlight w:val="none"/>
          <w:lang w:val="en-US" w:eastAsia="zh-CN" w:bidi="ar"/>
        </w:rPr>
        <w:t>202</w:t>
      </w:r>
      <w:r>
        <w:rPr>
          <w:rFonts w:hint="default" w:ascii="仿宋_GB2312" w:hAnsi="Calibri" w:eastAsia="仿宋_GB2312" w:cs="仿宋_GB2312"/>
          <w:color w:val="auto"/>
          <w:sz w:val="32"/>
          <w:szCs w:val="32"/>
          <w:highlight w:val="none"/>
          <w:lang w:val="en-US" w:eastAsia="zh-CN" w:bidi="ar"/>
        </w:rPr>
        <w:t>5</w:t>
      </w:r>
      <w:r>
        <w:rPr>
          <w:rFonts w:hint="eastAsia" w:ascii="仿宋_GB2312" w:hAnsi="Calibri" w:eastAsia="仿宋_GB2312" w:cs="仿宋_GB2312"/>
          <w:color w:val="auto"/>
          <w:sz w:val="32"/>
          <w:szCs w:val="32"/>
          <w:highlight w:val="none"/>
          <w:lang w:val="en-US" w:eastAsia="zh-CN" w:bidi="ar"/>
        </w:rPr>
        <w:t>年</w:t>
      </w:r>
      <w:r>
        <w:rPr>
          <w:rFonts w:hint="eastAsia" w:ascii="仿宋_GB2312" w:eastAsia="仿宋_GB2312" w:cs="仿宋_GB2312"/>
          <w:color w:val="auto"/>
          <w:sz w:val="32"/>
          <w:szCs w:val="32"/>
          <w:highlight w:val="none"/>
          <w:lang w:val="en-US" w:eastAsia="zh-CN" w:bidi="ar"/>
        </w:rPr>
        <w:t>8</w:t>
      </w:r>
      <w:r>
        <w:rPr>
          <w:rFonts w:hint="eastAsia" w:ascii="仿宋_GB2312" w:hAnsi="Calibri" w:eastAsia="仿宋_GB2312" w:cs="仿宋_GB2312"/>
          <w:color w:val="auto"/>
          <w:sz w:val="32"/>
          <w:szCs w:val="32"/>
          <w:highlight w:val="none"/>
          <w:lang w:val="en-US" w:eastAsia="zh-CN" w:bidi="ar"/>
        </w:rPr>
        <w:t>月</w:t>
      </w:r>
      <w:r>
        <w:rPr>
          <w:rFonts w:hint="eastAsia" w:ascii="仿宋_GB2312" w:eastAsia="仿宋_GB2312" w:cs="仿宋_GB2312"/>
          <w:color w:val="auto"/>
          <w:sz w:val="32"/>
          <w:szCs w:val="32"/>
          <w:highlight w:val="none"/>
          <w:lang w:val="en-US" w:eastAsia="zh-CN" w:bidi="ar"/>
        </w:rPr>
        <w:t>8</w:t>
      </w:r>
      <w:r>
        <w:rPr>
          <w:rFonts w:hint="eastAsia" w:ascii="仿宋_GB2312" w:hAnsi="Calibri" w:eastAsia="仿宋_GB2312" w:cs="仿宋_GB2312"/>
          <w:color w:val="auto"/>
          <w:sz w:val="32"/>
          <w:szCs w:val="32"/>
          <w:highlight w:val="none"/>
          <w:lang w:val="en-US" w:eastAsia="zh-CN" w:bidi="ar"/>
        </w:rPr>
        <w:t>日</w:t>
      </w:r>
      <w:r>
        <w:rPr>
          <w:rFonts w:hint="eastAsia" w:ascii="仿宋_GB2312" w:eastAsia="仿宋_GB2312" w:cs="仿宋_GB2312"/>
          <w:color w:val="auto"/>
          <w:sz w:val="32"/>
          <w:szCs w:val="32"/>
          <w:highlight w:val="none"/>
          <w:lang w:val="en-US" w:eastAsia="zh-CN" w:bidi="ar"/>
        </w:rPr>
        <w:t>15</w:t>
      </w:r>
      <w:r>
        <w:rPr>
          <w:rFonts w:hint="eastAsia" w:ascii="仿宋_GB2312" w:hAnsi="Calibri" w:eastAsia="仿宋_GB2312" w:cs="仿宋_GB2312"/>
          <w:color w:val="auto"/>
          <w:sz w:val="32"/>
          <w:szCs w:val="32"/>
          <w:highlight w:val="none"/>
          <w:lang w:val="en-US" w:eastAsia="zh-CN" w:bidi="ar"/>
        </w:rPr>
        <w:t>:</w:t>
      </w:r>
      <w:r>
        <w:rPr>
          <w:rFonts w:hint="eastAsia" w:ascii="仿宋_GB2312" w:eastAsia="仿宋_GB2312" w:cs="仿宋_GB2312"/>
          <w:color w:val="auto"/>
          <w:sz w:val="32"/>
          <w:szCs w:val="32"/>
          <w:highlight w:val="none"/>
          <w:lang w:val="en-US" w:eastAsia="zh-CN" w:bidi="ar"/>
        </w:rPr>
        <w:t>0</w:t>
      </w:r>
      <w:r>
        <w:rPr>
          <w:rFonts w:hint="eastAsia" w:ascii="仿宋_GB2312" w:hAnsi="Calibri" w:eastAsia="仿宋_GB2312" w:cs="仿宋_GB2312"/>
          <w:color w:val="auto"/>
          <w:sz w:val="32"/>
          <w:szCs w:val="32"/>
          <w:highlight w:val="none"/>
          <w:lang w:val="en-US" w:eastAsia="zh-CN" w:bidi="ar"/>
        </w:rPr>
        <w:t>0至202</w:t>
      </w:r>
      <w:r>
        <w:rPr>
          <w:rFonts w:hint="eastAsia" w:ascii="仿宋_GB2312" w:eastAsia="仿宋_GB2312" w:cs="仿宋_GB2312"/>
          <w:color w:val="auto"/>
          <w:sz w:val="32"/>
          <w:szCs w:val="32"/>
          <w:highlight w:val="none"/>
          <w:lang w:val="en-US" w:eastAsia="zh-CN" w:bidi="ar"/>
        </w:rPr>
        <w:t>5</w:t>
      </w:r>
      <w:r>
        <w:rPr>
          <w:rFonts w:hint="eastAsia" w:ascii="仿宋_GB2312" w:hAnsi="Calibri" w:eastAsia="仿宋_GB2312" w:cs="仿宋_GB2312"/>
          <w:color w:val="auto"/>
          <w:sz w:val="32"/>
          <w:szCs w:val="32"/>
          <w:highlight w:val="none"/>
          <w:lang w:val="en-US" w:eastAsia="zh-CN" w:bidi="ar"/>
        </w:rPr>
        <w:t>年</w:t>
      </w:r>
      <w:r>
        <w:rPr>
          <w:rFonts w:hint="eastAsia" w:ascii="仿宋_GB2312" w:eastAsia="仿宋_GB2312" w:cs="仿宋_GB2312"/>
          <w:color w:val="auto"/>
          <w:sz w:val="32"/>
          <w:szCs w:val="32"/>
          <w:highlight w:val="none"/>
          <w:lang w:val="en-US" w:eastAsia="zh-CN" w:bidi="ar"/>
        </w:rPr>
        <w:t>8</w:t>
      </w:r>
      <w:r>
        <w:rPr>
          <w:rFonts w:hint="eastAsia" w:ascii="仿宋_GB2312" w:hAnsi="Calibri" w:eastAsia="仿宋_GB2312" w:cs="仿宋_GB2312"/>
          <w:color w:val="auto"/>
          <w:sz w:val="32"/>
          <w:szCs w:val="32"/>
          <w:highlight w:val="none"/>
          <w:lang w:val="en-US" w:eastAsia="zh-CN" w:bidi="ar"/>
        </w:rPr>
        <w:t>月</w:t>
      </w:r>
      <w:r>
        <w:rPr>
          <w:rFonts w:hint="eastAsia" w:ascii="仿宋_GB2312" w:eastAsia="仿宋_GB2312" w:cs="仿宋_GB2312"/>
          <w:color w:val="auto"/>
          <w:sz w:val="32"/>
          <w:szCs w:val="32"/>
          <w:highlight w:val="none"/>
          <w:lang w:val="en-US" w:eastAsia="zh-CN" w:bidi="ar"/>
        </w:rPr>
        <w:t>14</w:t>
      </w:r>
      <w:r>
        <w:rPr>
          <w:rFonts w:hint="eastAsia" w:ascii="仿宋_GB2312" w:hAnsi="Calibri" w:eastAsia="仿宋_GB2312" w:cs="仿宋_GB2312"/>
          <w:color w:val="auto"/>
          <w:sz w:val="32"/>
          <w:szCs w:val="32"/>
          <w:highlight w:val="none"/>
          <w:lang w:val="en-US" w:eastAsia="zh-CN" w:bidi="ar"/>
        </w:rPr>
        <w:t>日17</w:t>
      </w:r>
      <w:r>
        <w:rPr>
          <w:rFonts w:hint="eastAsia" w:ascii="仿宋_GB2312" w:eastAsia="仿宋_GB2312"/>
          <w:color w:val="auto"/>
          <w:sz w:val="32"/>
          <w:szCs w:val="32"/>
          <w:highlight w:val="none"/>
          <w:lang w:val="en-US" w:eastAsia="zh-CN"/>
        </w:rPr>
        <w:t>:</w:t>
      </w:r>
      <w:r>
        <w:rPr>
          <w:rFonts w:hint="eastAsia" w:ascii="仿宋_GB2312" w:hAnsi="Calibri" w:eastAsia="仿宋_GB2312" w:cs="仿宋_GB2312"/>
          <w:color w:val="auto"/>
          <w:sz w:val="32"/>
          <w:szCs w:val="32"/>
          <w:highlight w:val="none"/>
          <w:lang w:val="en-US" w:eastAsia="zh-CN" w:bidi="ar"/>
        </w:rPr>
        <w:t>00。</w:t>
      </w:r>
    </w:p>
    <w:p w14:paraId="3AEEC96B">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仿宋" w:eastAsia="仿宋_GB2312" w:cs="仿宋_GB2312"/>
          <w:color w:val="auto"/>
          <w:sz w:val="32"/>
          <w:szCs w:val="32"/>
          <w:highlight w:val="none"/>
          <w:shd w:val="clear" w:color="auto" w:fill="FFFFFF"/>
          <w:lang w:bidi="ar"/>
        </w:rPr>
      </w:pPr>
      <w:r>
        <w:rPr>
          <w:rFonts w:hint="eastAsia" w:ascii="楷体" w:hAnsi="楷体" w:eastAsia="楷体" w:cs="宋体"/>
          <w:color w:val="auto"/>
          <w:kern w:val="0"/>
          <w:sz w:val="32"/>
          <w:szCs w:val="32"/>
          <w:highlight w:val="none"/>
        </w:rPr>
        <w:t>（</w:t>
      </w:r>
      <w:r>
        <w:rPr>
          <w:rFonts w:hint="eastAsia" w:ascii="楷体_GB2312" w:hAnsi="楷体" w:eastAsia="楷体_GB2312" w:cs="Times New Roman"/>
          <w:color w:val="auto"/>
          <w:sz w:val="32"/>
          <w:szCs w:val="24"/>
          <w:highlight w:val="none"/>
        </w:rPr>
        <w:t>三）谈判</w:t>
      </w:r>
      <w:r>
        <w:rPr>
          <w:rFonts w:ascii="楷体_GB2312" w:hAnsi="楷体" w:eastAsia="楷体_GB2312" w:cs="Times New Roman"/>
          <w:color w:val="auto"/>
          <w:sz w:val="32"/>
          <w:szCs w:val="24"/>
          <w:highlight w:val="none"/>
        </w:rPr>
        <w:t>文件获取</w:t>
      </w:r>
      <w:r>
        <w:rPr>
          <w:rFonts w:hint="eastAsia" w:ascii="楷体_GB2312" w:hAnsi="楷体" w:eastAsia="楷体_GB2312" w:cs="Times New Roman"/>
          <w:color w:val="auto"/>
          <w:sz w:val="32"/>
          <w:szCs w:val="24"/>
          <w:highlight w:val="none"/>
        </w:rPr>
        <w:t>地点及</w:t>
      </w:r>
      <w:r>
        <w:rPr>
          <w:rFonts w:ascii="楷体_GB2312" w:hAnsi="楷体" w:eastAsia="楷体_GB2312" w:cs="Times New Roman"/>
          <w:color w:val="auto"/>
          <w:sz w:val="32"/>
          <w:szCs w:val="24"/>
          <w:highlight w:val="none"/>
        </w:rPr>
        <w:t>方式：</w:t>
      </w:r>
      <w:r>
        <w:rPr>
          <w:rFonts w:hint="eastAsia" w:ascii="仿宋_GB2312" w:hAnsi="仿宋" w:eastAsia="仿宋_GB2312" w:cs="仿宋_GB2312"/>
          <w:color w:val="auto"/>
          <w:sz w:val="32"/>
          <w:szCs w:val="32"/>
          <w:highlight w:val="none"/>
          <w:shd w:val="clear" w:color="auto" w:fill="FFFFFF"/>
          <w:lang w:bidi="ar"/>
        </w:rPr>
        <w:t>在贵州省公共资源（国有企业生产资料）交易中心（黔云招采）下载电子谈判文件，</w:t>
      </w:r>
      <w:r>
        <w:rPr>
          <w:rFonts w:hint="eastAsia" w:ascii="仿宋_GB2312" w:hAnsi="仿宋" w:eastAsia="仿宋_GB2312" w:cs="仿宋_GB2312"/>
          <w:color w:val="auto"/>
          <w:sz w:val="32"/>
          <w:szCs w:val="32"/>
          <w:highlight w:val="none"/>
          <w:lang w:bidi="ar"/>
        </w:rPr>
        <w:t>网址：</w:t>
      </w:r>
      <w:r>
        <w:rPr>
          <w:color w:val="auto"/>
          <w:highlight w:val="none"/>
        </w:rPr>
        <w:fldChar w:fldCharType="begin"/>
      </w:r>
      <w:r>
        <w:rPr>
          <w:color w:val="auto"/>
          <w:highlight w:val="none"/>
        </w:rPr>
        <w:instrText xml:space="preserve"> HYPERLINK "https://www.e-qyzc.com" </w:instrText>
      </w:r>
      <w:r>
        <w:rPr>
          <w:color w:val="auto"/>
          <w:highlight w:val="none"/>
        </w:rPr>
        <w:fldChar w:fldCharType="separate"/>
      </w:r>
      <w:r>
        <w:rPr>
          <w:rFonts w:hint="eastAsia" w:ascii="仿宋_GB2312" w:hAnsi="仿宋" w:eastAsia="仿宋_GB2312" w:cs="Times New Roman"/>
          <w:color w:val="auto"/>
          <w:sz w:val="32"/>
          <w:szCs w:val="32"/>
          <w:highlight w:val="none"/>
          <w:u w:val="single"/>
        </w:rPr>
        <w:t>www.e-qyzc.com</w:t>
      </w:r>
      <w:r>
        <w:rPr>
          <w:rFonts w:hint="eastAsia" w:ascii="仿宋_GB2312" w:hAnsi="仿宋" w:eastAsia="仿宋_GB2312" w:cs="Times New Roman"/>
          <w:color w:val="auto"/>
          <w:sz w:val="32"/>
          <w:szCs w:val="32"/>
          <w:highlight w:val="none"/>
          <w:u w:val="single"/>
        </w:rPr>
        <w:fldChar w:fldCharType="end"/>
      </w:r>
      <w:r>
        <w:rPr>
          <w:rFonts w:hint="eastAsia" w:ascii="仿宋_GB2312" w:hAnsi="仿宋" w:eastAsia="仿宋_GB2312" w:cs="仿宋_GB2312"/>
          <w:color w:val="auto"/>
          <w:sz w:val="32"/>
          <w:szCs w:val="32"/>
          <w:highlight w:val="none"/>
          <w:shd w:val="clear" w:color="auto" w:fill="FFFFFF"/>
          <w:lang w:bidi="ar"/>
        </w:rPr>
        <w:t>。</w:t>
      </w:r>
    </w:p>
    <w:p w14:paraId="090CCD74">
      <w:pPr>
        <w:keepNext w:val="0"/>
        <w:keepLines w:val="0"/>
        <w:pageBreakBefore w:val="0"/>
        <w:widowControl/>
        <w:shd w:val="clear" w:color="auto" w:fill="FFFFFF"/>
        <w:kinsoku/>
        <w:wordWrap/>
        <w:overflowPunct/>
        <w:topLinePunct w:val="0"/>
        <w:autoSpaceDN/>
        <w:bidi w:val="0"/>
        <w:adjustRightInd/>
        <w:snapToGrid/>
        <w:spacing w:beforeAutospacing="0" w:afterAutospacing="0" w:line="620" w:lineRule="exact"/>
        <w:ind w:firstLine="640" w:firstLineChars="200"/>
        <w:jc w:val="both"/>
        <w:textAlignment w:val="auto"/>
        <w:rPr>
          <w:rFonts w:ascii="仿宋_GB2312" w:hAnsi="仿宋" w:eastAsia="仿宋_GB2312" w:cs="仿宋_GB2312"/>
          <w:color w:val="auto"/>
          <w:sz w:val="32"/>
          <w:szCs w:val="32"/>
          <w:highlight w:val="none"/>
          <w:shd w:val="clear" w:color="auto" w:fill="FFFFFF"/>
          <w:lang w:bidi="ar"/>
        </w:rPr>
      </w:pPr>
      <w:r>
        <w:rPr>
          <w:rFonts w:hint="eastAsia" w:ascii="楷体_GB2312" w:hAnsi="楷体" w:eastAsia="楷体_GB2312" w:cs="宋体"/>
          <w:color w:val="auto"/>
          <w:kern w:val="0"/>
          <w:sz w:val="32"/>
          <w:szCs w:val="32"/>
          <w:highlight w:val="none"/>
        </w:rPr>
        <w:t>（</w:t>
      </w:r>
      <w:r>
        <w:rPr>
          <w:rFonts w:hint="eastAsia" w:ascii="楷体_GB2312" w:hAnsi="楷体" w:eastAsia="楷体_GB2312" w:cs="Times New Roman"/>
          <w:color w:val="auto"/>
          <w:sz w:val="32"/>
          <w:szCs w:val="24"/>
          <w:highlight w:val="none"/>
        </w:rPr>
        <w:t>四）谈判文件获取费用：</w:t>
      </w:r>
      <w:r>
        <w:rPr>
          <w:rFonts w:hint="eastAsia" w:ascii="仿宋_GB2312" w:hAnsi="仿宋" w:eastAsia="仿宋_GB2312" w:cs="仿宋_GB2312"/>
          <w:color w:val="auto"/>
          <w:sz w:val="32"/>
          <w:szCs w:val="32"/>
          <w:highlight w:val="none"/>
          <w:shd w:val="clear" w:color="auto" w:fill="FFFFFF"/>
          <w:lang w:bidi="ar"/>
        </w:rPr>
        <w:t>0元（不含平台服务费）。</w:t>
      </w:r>
    </w:p>
    <w:p w14:paraId="2E041579">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九、响应文件的递交</w:t>
      </w:r>
    </w:p>
    <w:p w14:paraId="307A28EB">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rPr>
        <w:t>响应文件递交截止时间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20</w:t>
      </w:r>
      <w:r>
        <w:rPr>
          <w:rFonts w:hint="eastAsia" w:ascii="仿宋_GB2312" w:hAnsi="仿宋" w:eastAsia="仿宋_GB2312" w:cs="仿宋_GB2312"/>
          <w:color w:val="auto"/>
          <w:sz w:val="32"/>
          <w:szCs w:val="32"/>
          <w:highlight w:val="none"/>
          <w:u w:val="none"/>
          <w:shd w:val="clear" w:color="auto" w:fill="FFFFFF"/>
          <w:lang w:val="en-US" w:eastAsia="zh-CN" w:bidi="ar"/>
        </w:rPr>
        <w:t>2</w:t>
      </w:r>
      <w:r>
        <w:rPr>
          <w:rFonts w:hint="default" w:ascii="仿宋_GB2312" w:hAnsi="仿宋" w:eastAsia="仿宋_GB2312" w:cs="仿宋_GB2312"/>
          <w:color w:val="auto"/>
          <w:sz w:val="32"/>
          <w:szCs w:val="32"/>
          <w:highlight w:val="none"/>
          <w:u w:val="none"/>
          <w:shd w:val="clear" w:color="auto" w:fill="FFFFFF"/>
          <w:lang w:eastAsia="zh-CN" w:bidi="ar"/>
        </w:rPr>
        <w:t>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0</w:t>
      </w:r>
    </w:p>
    <w:p w14:paraId="0A2CFD00">
      <w:pPr>
        <w:keepNext w:val="0"/>
        <w:keepLines w:val="0"/>
        <w:pageBreakBefore w:val="0"/>
        <w:shd w:val="clear" w:color="auto" w:fill="FFFFFF"/>
        <w:kinsoku/>
        <w:wordWrap/>
        <w:overflowPunct/>
        <w:topLinePunct w:val="0"/>
        <w:autoSpaceDE w:val="0"/>
        <w:autoSpaceDN/>
        <w:bidi w:val="0"/>
        <w:adjustRightInd/>
        <w:snapToGrid/>
        <w:spacing w:beforeAutospacing="0" w:afterAutospacing="0" w:line="620" w:lineRule="exact"/>
        <w:ind w:firstLine="643" w:firstLineChars="200"/>
        <w:jc w:val="both"/>
        <w:textAlignment w:val="auto"/>
        <w:rPr>
          <w:rFonts w:hint="eastAsia" w:ascii="仿宋_GB2312" w:hAnsi="仿宋" w:eastAsia="仿宋_GB2312" w:cs="仿宋_GB2312"/>
          <w:b/>
          <w:bCs/>
          <w:color w:val="auto"/>
          <w:sz w:val="32"/>
          <w:szCs w:val="32"/>
          <w:highlight w:val="none"/>
          <w:shd w:val="clear" w:color="auto" w:fill="FFFFFF"/>
          <w:lang w:bidi="ar"/>
        </w:rPr>
      </w:pPr>
      <w:r>
        <w:rPr>
          <w:rFonts w:hint="eastAsia" w:ascii="仿宋_GB2312" w:hAnsi="仿宋" w:eastAsia="仿宋_GB2312" w:cs="仿宋_GB2312"/>
          <w:b/>
          <w:bCs/>
          <w:color w:val="auto"/>
          <w:sz w:val="32"/>
          <w:szCs w:val="32"/>
          <w:highlight w:val="none"/>
          <w:shd w:val="clear" w:color="auto" w:fill="FFFFFF"/>
          <w:lang w:bidi="ar"/>
        </w:rPr>
        <w:t>注：各投标单位务必在截止时间前，将响应文件上传至贵州省公共资源（国有企业生产资料）交易中心（黔云招采），不需要现场递交纸质版响应文件。本项目为全流程电子化采购，响应文件以上传系统的电子文件为准。</w:t>
      </w:r>
    </w:p>
    <w:p w14:paraId="3DA48227">
      <w:pPr>
        <w:keepNext w:val="0"/>
        <w:keepLines w:val="0"/>
        <w:pageBreakBefore w:val="0"/>
        <w:kinsoku/>
        <w:wordWrap/>
        <w:overflowPunct/>
        <w:topLinePunct w:val="0"/>
        <w:autoSpaceDE w:val="0"/>
        <w:autoSpaceDN/>
        <w:bidi w:val="0"/>
        <w:adjustRightInd/>
        <w:snapToGrid/>
        <w:spacing w:beforeAutospacing="0" w:afterAutospacing="0" w:line="620" w:lineRule="exact"/>
        <w:ind w:firstLine="640" w:firstLineChars="200"/>
        <w:jc w:val="both"/>
        <w:textAlignment w:val="auto"/>
        <w:rPr>
          <w:rFonts w:ascii="黑体" w:hAnsi="宋体" w:eastAsia="黑体" w:cs="黑体"/>
          <w:color w:val="auto"/>
          <w:sz w:val="32"/>
          <w:szCs w:val="32"/>
          <w:highlight w:val="none"/>
          <w:shd w:val="clear" w:color="auto" w:fill="FFFFFF"/>
        </w:rPr>
      </w:pPr>
      <w:r>
        <w:rPr>
          <w:rFonts w:hint="eastAsia" w:ascii="黑体" w:hAnsi="宋体" w:eastAsia="黑体" w:cs="黑体"/>
          <w:color w:val="auto"/>
          <w:sz w:val="32"/>
          <w:szCs w:val="32"/>
          <w:highlight w:val="none"/>
          <w:shd w:val="clear" w:color="auto" w:fill="FFFFFF"/>
          <w:lang w:bidi="ar"/>
        </w:rPr>
        <w:t>十、开标时间及地点</w:t>
      </w:r>
    </w:p>
    <w:p w14:paraId="5FEE6544">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Calibri" w:eastAsia="楷体_GB2312" w:cs="楷体_GB2312"/>
          <w:color w:val="auto"/>
          <w:sz w:val="32"/>
          <w:szCs w:val="32"/>
          <w:highlight w:val="none"/>
          <w:shd w:val="clear" w:color="auto" w:fill="FFFFFF"/>
          <w:lang w:bidi="ar"/>
        </w:rPr>
        <w:t>（一）开标时间：</w:t>
      </w:r>
      <w:r>
        <w:rPr>
          <w:rFonts w:hint="eastAsia" w:ascii="仿宋_GB2312" w:hAnsi="仿宋_GB2312" w:eastAsia="仿宋_GB2312" w:cs="仿宋_GB2312"/>
          <w:color w:val="auto"/>
          <w:sz w:val="32"/>
          <w:szCs w:val="32"/>
          <w:highlight w:val="none"/>
        </w:rPr>
        <w:t>20</w:t>
      </w:r>
      <w:r>
        <w:rPr>
          <w:rFonts w:hint="eastAsia" w:ascii="仿宋_GB2312" w:hAnsi="仿宋" w:eastAsia="仿宋_GB2312" w:cs="仿宋_GB2312"/>
          <w:color w:val="auto"/>
          <w:sz w:val="32"/>
          <w:szCs w:val="32"/>
          <w:highlight w:val="none"/>
          <w:shd w:val="clear" w:color="auto" w:fill="FFFFFF"/>
          <w:lang w:val="en-US" w:eastAsia="zh-CN" w:bidi="ar"/>
        </w:rPr>
        <w:t>2</w:t>
      </w:r>
      <w:r>
        <w:rPr>
          <w:rFonts w:hint="default" w:ascii="仿宋_GB2312" w:hAnsi="仿宋" w:eastAsia="仿宋_GB2312" w:cs="仿宋_GB2312"/>
          <w:color w:val="auto"/>
          <w:sz w:val="32"/>
          <w:szCs w:val="32"/>
          <w:highlight w:val="none"/>
          <w:shd w:val="clear" w:color="auto" w:fill="FFFFFF"/>
          <w:lang w:eastAsia="zh-CN" w:bidi="ar"/>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10:3</w:t>
      </w:r>
      <w:r>
        <w:rPr>
          <w:rFonts w:hint="eastAsia" w:ascii="仿宋_GB2312" w:hAnsi="仿宋_GB2312" w:eastAsia="仿宋_GB2312" w:cs="仿宋_GB2312"/>
          <w:color w:val="auto"/>
          <w:sz w:val="32"/>
          <w:szCs w:val="32"/>
          <w:highlight w:val="none"/>
        </w:rPr>
        <w:t>0</w:t>
      </w:r>
    </w:p>
    <w:p w14:paraId="2550A803">
      <w:pPr>
        <w:keepNext w:val="0"/>
        <w:keepLines w:val="0"/>
        <w:pageBreakBefore w:val="0"/>
        <w:kinsoku/>
        <w:wordWrap/>
        <w:overflowPunct/>
        <w:topLinePunct w:val="0"/>
        <w:autoSpaceDE w:val="0"/>
        <w:autoSpaceDN/>
        <w:bidi w:val="0"/>
        <w:adjustRightInd/>
        <w:snapToGrid/>
        <w:spacing w:beforeAutospacing="0" w:afterAutospacing="0" w:line="620" w:lineRule="exact"/>
        <w:ind w:firstLine="640" w:firstLineChars="200"/>
        <w:jc w:val="both"/>
        <w:textAlignment w:val="auto"/>
        <w:rPr>
          <w:rFonts w:ascii="仿宋_GB2312" w:hAnsi="仿宋" w:eastAsia="仿宋_GB2312" w:cs="仿宋_GB2312"/>
          <w:color w:val="auto"/>
          <w:sz w:val="32"/>
          <w:szCs w:val="32"/>
          <w:highlight w:val="none"/>
          <w:shd w:val="clear" w:color="auto" w:fill="FFFFFF"/>
        </w:rPr>
      </w:pPr>
      <w:r>
        <w:rPr>
          <w:rFonts w:hint="eastAsia" w:ascii="楷体_GB2312" w:hAnsi="Calibri" w:eastAsia="楷体_GB2312" w:cs="楷体_GB2312"/>
          <w:color w:val="auto"/>
          <w:sz w:val="32"/>
          <w:szCs w:val="32"/>
          <w:highlight w:val="none"/>
          <w:shd w:val="clear" w:color="auto" w:fill="FFFFFF"/>
          <w:lang w:bidi="ar"/>
        </w:rPr>
        <w:t>（二）开标地点：</w:t>
      </w:r>
      <w:r>
        <w:rPr>
          <w:rFonts w:hint="eastAsia" w:ascii="仿宋_GB2312" w:hAnsi="仿宋" w:eastAsia="仿宋_GB2312" w:cs="仿宋_GB2312"/>
          <w:b/>
          <w:bCs/>
          <w:color w:val="auto"/>
          <w:sz w:val="32"/>
          <w:szCs w:val="32"/>
          <w:highlight w:val="none"/>
          <w:shd w:val="clear" w:color="auto" w:fill="FFFFFF"/>
          <w:lang w:bidi="ar"/>
        </w:rPr>
        <w:t>贵州省公共资源（国有企业生产资料）交易中心（黔云招采）</w:t>
      </w:r>
      <w:r>
        <w:rPr>
          <w:rFonts w:hint="eastAsia" w:ascii="仿宋_GB2312" w:hAnsi="仿宋" w:eastAsia="仿宋_GB2312" w:cs="仿宋_GB2312"/>
          <w:color w:val="auto"/>
          <w:sz w:val="32"/>
          <w:szCs w:val="32"/>
          <w:highlight w:val="none"/>
          <w:shd w:val="clear" w:color="auto" w:fill="FFFFFF"/>
          <w:lang w:bidi="ar"/>
        </w:rPr>
        <w:t>，网址：</w:t>
      </w:r>
      <w:r>
        <w:rPr>
          <w:color w:val="auto"/>
          <w:highlight w:val="none"/>
        </w:rPr>
        <w:fldChar w:fldCharType="begin"/>
      </w:r>
      <w:r>
        <w:rPr>
          <w:color w:val="auto"/>
          <w:highlight w:val="none"/>
        </w:rPr>
        <w:instrText xml:space="preserve"> HYPERLINK "https://www.e-qyzc.com" </w:instrText>
      </w:r>
      <w:r>
        <w:rPr>
          <w:color w:val="auto"/>
          <w:highlight w:val="none"/>
        </w:rPr>
        <w:fldChar w:fldCharType="separate"/>
      </w:r>
      <w:r>
        <w:rPr>
          <w:rFonts w:hint="eastAsia" w:ascii="仿宋_GB2312" w:hAnsi="仿宋" w:eastAsia="仿宋_GB2312" w:cs="Times New Roman"/>
          <w:color w:val="auto"/>
          <w:sz w:val="32"/>
          <w:szCs w:val="32"/>
          <w:highlight w:val="none"/>
          <w:u w:val="single"/>
        </w:rPr>
        <w:t>www.e-qyzc.com</w:t>
      </w:r>
      <w:r>
        <w:rPr>
          <w:rFonts w:hint="eastAsia" w:ascii="仿宋_GB2312" w:hAnsi="仿宋" w:eastAsia="仿宋_GB2312" w:cs="Times New Roman"/>
          <w:color w:val="auto"/>
          <w:sz w:val="32"/>
          <w:szCs w:val="32"/>
          <w:highlight w:val="none"/>
          <w:u w:val="single"/>
        </w:rPr>
        <w:fldChar w:fldCharType="end"/>
      </w:r>
      <w:r>
        <w:rPr>
          <w:rFonts w:hint="eastAsia" w:ascii="Calibri" w:hAnsi="Calibri" w:eastAsia="宋体" w:cs="Times New Roman"/>
          <w:color w:val="auto"/>
          <w:szCs w:val="21"/>
          <w:highlight w:val="none"/>
          <w:lang w:bidi="ar"/>
        </w:rPr>
        <w:t>。</w:t>
      </w:r>
    </w:p>
    <w:p w14:paraId="29CAA0AB">
      <w:pPr>
        <w:keepNext w:val="0"/>
        <w:keepLines w:val="0"/>
        <w:pageBreakBefore w:val="0"/>
        <w:kinsoku/>
        <w:wordWrap/>
        <w:overflowPunct/>
        <w:topLinePunct w:val="0"/>
        <w:autoSpaceDE w:val="0"/>
        <w:autoSpaceDN/>
        <w:bidi w:val="0"/>
        <w:adjustRightInd/>
        <w:snapToGrid/>
        <w:spacing w:beforeAutospacing="0" w:afterAutospacing="0" w:line="620" w:lineRule="exact"/>
        <w:ind w:firstLine="640" w:firstLineChars="200"/>
        <w:jc w:val="both"/>
        <w:textAlignment w:val="auto"/>
        <w:rPr>
          <w:rFonts w:ascii="仿宋_GB2312" w:hAnsi="仿宋" w:eastAsia="仿宋_GB2312" w:cs="仿宋_GB2312"/>
          <w:color w:val="auto"/>
          <w:sz w:val="32"/>
          <w:szCs w:val="32"/>
          <w:highlight w:val="none"/>
          <w:shd w:val="clear" w:color="auto" w:fill="FFFFFF"/>
        </w:rPr>
      </w:pPr>
      <w:r>
        <w:rPr>
          <w:rFonts w:hint="eastAsia" w:ascii="楷体_GB2312" w:hAnsi="Calibri" w:eastAsia="楷体_GB2312" w:cs="楷体_GB2312"/>
          <w:color w:val="auto"/>
          <w:sz w:val="32"/>
          <w:szCs w:val="32"/>
          <w:highlight w:val="none"/>
          <w:shd w:val="clear" w:color="auto" w:fill="FFFFFF"/>
          <w:lang w:bidi="ar"/>
        </w:rPr>
        <w:t>（三）开标形式：</w:t>
      </w:r>
      <w:r>
        <w:rPr>
          <w:rFonts w:hint="eastAsia" w:ascii="仿宋_GB2312" w:hAnsi="仿宋" w:eastAsia="仿宋_GB2312" w:cs="仿宋_GB2312"/>
          <w:color w:val="auto"/>
          <w:sz w:val="32"/>
          <w:szCs w:val="32"/>
          <w:highlight w:val="none"/>
          <w:shd w:val="clear" w:color="auto" w:fill="FFFFFF"/>
          <w:lang w:bidi="ar"/>
        </w:rPr>
        <w:t>线上开标。</w:t>
      </w:r>
    </w:p>
    <w:p w14:paraId="592F4DF5">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十一、其他事项</w:t>
      </w:r>
    </w:p>
    <w:p w14:paraId="1497702C">
      <w:pPr>
        <w:keepNext w:val="0"/>
        <w:keepLines w:val="0"/>
        <w:pageBreakBefore w:val="0"/>
        <w:kinsoku/>
        <w:wordWrap/>
        <w:overflowPunct/>
        <w:topLinePunct w:val="0"/>
        <w:autoSpaceDN/>
        <w:bidi w:val="0"/>
        <w:adjustRightInd/>
        <w:snapToGrid/>
        <w:spacing w:beforeAutospacing="0" w:afterAutospacing="0" w:line="620" w:lineRule="exact"/>
        <w:ind w:firstLine="640" w:firstLineChars="200"/>
        <w:jc w:val="both"/>
        <w:textAlignment w:val="auto"/>
        <w:rPr>
          <w:rFonts w:ascii="仿宋_GB2312" w:hAnsi="Calibri" w:eastAsia="仿宋_GB2312" w:cs="仿宋_GB2312"/>
          <w:color w:val="auto"/>
          <w:sz w:val="32"/>
          <w:szCs w:val="32"/>
          <w:highlight w:val="none"/>
          <w:lang w:bidi="ar"/>
        </w:rPr>
      </w:pPr>
      <w:r>
        <w:rPr>
          <w:rFonts w:hint="eastAsia" w:ascii="楷体_GB2312" w:hAnsi="Calibri" w:eastAsia="楷体_GB2312" w:cs="楷体_GB2312"/>
          <w:color w:val="auto"/>
          <w:sz w:val="32"/>
          <w:szCs w:val="32"/>
          <w:highlight w:val="none"/>
          <w:shd w:val="clear" w:color="auto" w:fill="FFFFFF"/>
          <w:lang w:bidi="ar"/>
        </w:rPr>
        <w:t>（一）</w:t>
      </w:r>
      <w:r>
        <w:rPr>
          <w:rFonts w:hint="eastAsia" w:ascii="仿宋_GB2312" w:hAnsi="Calibri" w:eastAsia="仿宋_GB2312" w:cs="仿宋_GB2312"/>
          <w:color w:val="auto"/>
          <w:sz w:val="32"/>
          <w:szCs w:val="32"/>
          <w:highlight w:val="none"/>
          <w:lang w:bidi="ar"/>
        </w:rPr>
        <w:t>投标单位自行承担参与本次谈判产生的所有费用及安全风险。</w:t>
      </w:r>
    </w:p>
    <w:p w14:paraId="2419B0FC">
      <w:pPr>
        <w:keepNext w:val="0"/>
        <w:keepLines w:val="0"/>
        <w:pageBreakBefore w:val="0"/>
        <w:kinsoku/>
        <w:wordWrap/>
        <w:overflowPunct/>
        <w:topLinePunct w:val="0"/>
        <w:autoSpaceDE/>
        <w:autoSpaceDN/>
        <w:bidi w:val="0"/>
        <w:adjustRightInd/>
        <w:snapToGrid/>
        <w:spacing w:beforeAutospacing="0" w:afterAutospacing="0" w:line="620" w:lineRule="exact"/>
        <w:ind w:firstLine="640"/>
        <w:jc w:val="both"/>
        <w:textAlignment w:val="auto"/>
        <w:rPr>
          <w:rFonts w:ascii="仿宋_GB2312" w:hAnsi="仿宋_GB2312" w:eastAsia="仿宋_GB2312" w:cs="仿宋_GB2312"/>
          <w:color w:val="auto"/>
          <w:sz w:val="32"/>
          <w:szCs w:val="32"/>
          <w:highlight w:val="none"/>
          <w:shd w:val="clear" w:color="auto" w:fill="FFFFFF"/>
          <w:lang w:bidi="ar"/>
        </w:rPr>
      </w:pPr>
      <w:r>
        <w:rPr>
          <w:rFonts w:hint="eastAsia" w:ascii="楷体_GB2312" w:hAnsi="Calibri" w:eastAsia="楷体_GB2312" w:cs="楷体_GB2312"/>
          <w:color w:val="auto"/>
          <w:sz w:val="32"/>
          <w:szCs w:val="32"/>
          <w:highlight w:val="none"/>
          <w:shd w:val="clear" w:color="auto" w:fill="FFFFFF"/>
          <w:lang w:bidi="ar"/>
        </w:rPr>
        <w:t>（二）</w:t>
      </w:r>
      <w:r>
        <w:rPr>
          <w:rFonts w:ascii="楷体_GB2312" w:hAnsi="Calibri" w:eastAsia="楷体_GB2312" w:cs="楷体_GB2312"/>
          <w:color w:val="auto"/>
          <w:sz w:val="32"/>
          <w:szCs w:val="32"/>
          <w:highlight w:val="none"/>
          <w:shd w:val="clear" w:color="auto" w:fill="FFFFFF"/>
          <w:lang w:bidi="ar"/>
        </w:rPr>
        <w:t>异议提出。</w:t>
      </w:r>
      <w:r>
        <w:rPr>
          <w:rFonts w:hint="eastAsia" w:ascii="仿宋_GB2312" w:hAnsi="仿宋_GB2312" w:eastAsia="仿宋_GB2312" w:cs="仿宋_GB2312"/>
          <w:color w:val="auto"/>
          <w:sz w:val="32"/>
          <w:szCs w:val="32"/>
          <w:highlight w:val="none"/>
          <w:shd w:val="clear" w:color="auto" w:fill="FFFFFF"/>
          <w:lang w:bidi="ar"/>
        </w:rPr>
        <w:t>投标单位对本项目公告有异议的请于202</w:t>
      </w:r>
      <w:r>
        <w:rPr>
          <w:rFonts w:hint="default" w:ascii="仿宋_GB2312" w:hAnsi="仿宋_GB2312" w:eastAsia="仿宋_GB2312" w:cs="仿宋_GB2312"/>
          <w:color w:val="auto"/>
          <w:sz w:val="32"/>
          <w:szCs w:val="32"/>
          <w:highlight w:val="none"/>
          <w:shd w:val="clear" w:color="auto" w:fill="FFFFFF"/>
          <w:lang w:bidi="ar"/>
        </w:rPr>
        <w:t>5</w:t>
      </w:r>
      <w:r>
        <w:rPr>
          <w:rFonts w:hint="eastAsia" w:ascii="仿宋_GB2312" w:hAnsi="仿宋_GB2312" w:eastAsia="仿宋_GB2312" w:cs="仿宋_GB2312"/>
          <w:color w:val="auto"/>
          <w:sz w:val="32"/>
          <w:szCs w:val="32"/>
          <w:highlight w:val="none"/>
          <w:shd w:val="clear" w:color="auto" w:fill="FFFFFF"/>
          <w:lang w:bidi="ar"/>
        </w:rPr>
        <w:t>年</w:t>
      </w:r>
      <w:r>
        <w:rPr>
          <w:rFonts w:hint="eastAsia" w:ascii="仿宋_GB2312" w:hAnsi="仿宋_GB2312" w:eastAsia="仿宋_GB2312" w:cs="仿宋_GB2312"/>
          <w:color w:val="auto"/>
          <w:sz w:val="32"/>
          <w:szCs w:val="32"/>
          <w:highlight w:val="none"/>
          <w:shd w:val="clear" w:color="auto" w:fill="FFFFFF"/>
          <w:lang w:val="en-US" w:eastAsia="zh-CN" w:bidi="ar"/>
        </w:rPr>
        <w:t>8</w:t>
      </w:r>
      <w:r>
        <w:rPr>
          <w:rFonts w:hint="eastAsia" w:ascii="仿宋_GB2312" w:hAnsi="仿宋_GB2312" w:eastAsia="仿宋_GB2312" w:cs="仿宋_GB2312"/>
          <w:color w:val="auto"/>
          <w:sz w:val="32"/>
          <w:szCs w:val="32"/>
          <w:highlight w:val="none"/>
          <w:shd w:val="clear" w:color="auto" w:fill="FFFFFF"/>
          <w:lang w:bidi="ar"/>
        </w:rPr>
        <w:t>月</w:t>
      </w:r>
      <w:r>
        <w:rPr>
          <w:rFonts w:hint="eastAsia" w:ascii="仿宋_GB2312" w:hAnsi="仿宋_GB2312" w:eastAsia="仿宋_GB2312" w:cs="仿宋_GB2312"/>
          <w:color w:val="auto"/>
          <w:sz w:val="32"/>
          <w:szCs w:val="32"/>
          <w:highlight w:val="none"/>
          <w:shd w:val="clear" w:color="auto" w:fill="FFFFFF"/>
          <w:lang w:val="en-US" w:eastAsia="zh-CN" w:bidi="ar"/>
        </w:rPr>
        <w:t>12</w:t>
      </w:r>
      <w:r>
        <w:rPr>
          <w:rFonts w:hint="eastAsia" w:ascii="仿宋_GB2312" w:hAnsi="仿宋_GB2312" w:eastAsia="仿宋_GB2312" w:cs="仿宋_GB2312"/>
          <w:color w:val="auto"/>
          <w:sz w:val="32"/>
          <w:szCs w:val="32"/>
          <w:highlight w:val="none"/>
          <w:shd w:val="clear" w:color="auto" w:fill="FFFFFF"/>
          <w:lang w:bidi="ar"/>
        </w:rPr>
        <w:t>日17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FFFFFF"/>
          <w:lang w:bidi="ar"/>
        </w:rPr>
        <w:t>00前（对谈判文件内容有异议的请于202</w:t>
      </w:r>
      <w:r>
        <w:rPr>
          <w:rFonts w:hint="default" w:ascii="仿宋_GB2312" w:hAnsi="仿宋_GB2312" w:eastAsia="仿宋_GB2312" w:cs="仿宋_GB2312"/>
          <w:color w:val="auto"/>
          <w:sz w:val="32"/>
          <w:szCs w:val="32"/>
          <w:highlight w:val="none"/>
          <w:shd w:val="clear" w:color="auto" w:fill="FFFFFF"/>
          <w:lang w:bidi="ar"/>
        </w:rPr>
        <w:t>5</w:t>
      </w:r>
      <w:r>
        <w:rPr>
          <w:rFonts w:hint="eastAsia" w:ascii="仿宋_GB2312" w:hAnsi="仿宋_GB2312" w:eastAsia="仿宋_GB2312" w:cs="仿宋_GB2312"/>
          <w:color w:val="auto"/>
          <w:sz w:val="32"/>
          <w:szCs w:val="32"/>
          <w:highlight w:val="none"/>
          <w:shd w:val="clear" w:color="auto" w:fill="FFFFFF"/>
          <w:lang w:bidi="ar"/>
        </w:rPr>
        <w:t>年</w:t>
      </w:r>
      <w:r>
        <w:rPr>
          <w:rFonts w:hint="eastAsia" w:ascii="仿宋_GB2312" w:hAnsi="仿宋_GB2312" w:eastAsia="仿宋_GB2312" w:cs="仿宋_GB2312"/>
          <w:color w:val="auto"/>
          <w:sz w:val="32"/>
          <w:szCs w:val="32"/>
          <w:highlight w:val="none"/>
          <w:shd w:val="clear" w:color="auto" w:fill="FFFFFF"/>
          <w:lang w:val="en-US" w:eastAsia="zh-CN" w:bidi="ar"/>
        </w:rPr>
        <w:t>8</w:t>
      </w:r>
      <w:r>
        <w:rPr>
          <w:rFonts w:hint="eastAsia" w:ascii="仿宋_GB2312" w:hAnsi="仿宋_GB2312" w:eastAsia="仿宋_GB2312" w:cs="仿宋_GB2312"/>
          <w:color w:val="auto"/>
          <w:sz w:val="32"/>
          <w:szCs w:val="32"/>
          <w:highlight w:val="none"/>
          <w:shd w:val="clear" w:color="auto" w:fill="FFFFFF"/>
          <w:lang w:bidi="ar"/>
        </w:rPr>
        <w:t>月</w:t>
      </w:r>
      <w:r>
        <w:rPr>
          <w:rFonts w:hint="eastAsia" w:ascii="仿宋_GB2312" w:hAnsi="仿宋_GB2312" w:eastAsia="仿宋_GB2312" w:cs="仿宋_GB2312"/>
          <w:color w:val="auto"/>
          <w:sz w:val="32"/>
          <w:szCs w:val="32"/>
          <w:highlight w:val="none"/>
          <w:shd w:val="clear" w:color="auto" w:fill="FFFFFF"/>
          <w:lang w:val="en-US" w:eastAsia="zh-CN" w:bidi="ar"/>
        </w:rPr>
        <w:t>13</w:t>
      </w:r>
      <w:r>
        <w:rPr>
          <w:rFonts w:hint="eastAsia" w:ascii="仿宋_GB2312" w:hAnsi="仿宋_GB2312" w:eastAsia="仿宋_GB2312" w:cs="仿宋_GB2312"/>
          <w:color w:val="auto"/>
          <w:sz w:val="32"/>
          <w:szCs w:val="32"/>
          <w:highlight w:val="none"/>
          <w:shd w:val="clear" w:color="auto" w:fill="FFFFFF"/>
          <w:lang w:bidi="ar"/>
        </w:rPr>
        <w:t>日</w:t>
      </w:r>
      <w:r>
        <w:rPr>
          <w:rFonts w:ascii="仿宋_GB2312" w:hAnsi="仿宋_GB2312" w:eastAsia="仿宋_GB2312" w:cs="仿宋_GB2312"/>
          <w:color w:val="auto"/>
          <w:sz w:val="32"/>
          <w:szCs w:val="32"/>
          <w:highlight w:val="none"/>
          <w:shd w:val="clear" w:color="auto" w:fill="FFFFFF"/>
          <w:lang w:bidi="ar"/>
        </w:rPr>
        <w:t>17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FFFFFF"/>
          <w:lang w:bidi="ar"/>
        </w:rPr>
        <w:t>00前</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bidi="ar"/>
        </w:rPr>
        <w:t>通过黔云招采平台提出，需提交经法定代表人或委托代理人签字或签章并加盖投标单位鲜章（公章）或电子印章的书面材料。</w:t>
      </w:r>
    </w:p>
    <w:p w14:paraId="29BC9CCF">
      <w:pPr>
        <w:keepNext w:val="0"/>
        <w:keepLines w:val="0"/>
        <w:pageBreakBefore w:val="0"/>
        <w:kinsoku/>
        <w:wordWrap/>
        <w:overflowPunct/>
        <w:topLinePunct w:val="0"/>
        <w:autoSpaceDE/>
        <w:autoSpaceDN/>
        <w:bidi w:val="0"/>
        <w:adjustRightInd/>
        <w:snapToGrid/>
        <w:spacing w:beforeAutospacing="0" w:afterAutospacing="0" w:line="620" w:lineRule="exact"/>
        <w:ind w:firstLine="640"/>
        <w:jc w:val="both"/>
        <w:textAlignment w:val="auto"/>
        <w:rPr>
          <w:color w:val="auto"/>
          <w:highlight w:val="none"/>
        </w:rPr>
      </w:pPr>
      <w:r>
        <w:rPr>
          <w:rFonts w:hint="eastAsia" w:ascii="仿宋_GB2312" w:hAnsi="仿宋_GB2312" w:eastAsia="仿宋_GB2312" w:cs="仿宋_GB2312"/>
          <w:color w:val="auto"/>
          <w:sz w:val="32"/>
          <w:szCs w:val="32"/>
          <w:highlight w:val="none"/>
          <w:shd w:val="clear" w:color="auto" w:fill="FFFFFF"/>
          <w:lang w:bidi="ar"/>
        </w:rPr>
        <w:t>注：</w:t>
      </w:r>
      <w:r>
        <w:rPr>
          <w:rFonts w:hint="eastAsia" w:ascii="仿宋_GB2312" w:hAnsi="仿宋_GB2312" w:eastAsia="仿宋_GB2312" w:cs="仿宋_GB2312"/>
          <w:b/>
          <w:bCs/>
          <w:color w:val="auto"/>
          <w:sz w:val="32"/>
          <w:szCs w:val="32"/>
          <w:highlight w:val="none"/>
          <w:shd w:val="clear" w:color="auto" w:fill="FFFFFF"/>
          <w:lang w:bidi="ar"/>
        </w:rPr>
        <w:t>逾期提出的，不予受理。</w:t>
      </w:r>
      <w:r>
        <w:rPr>
          <w:rFonts w:hint="eastAsia" w:ascii="仿宋_GB2312" w:hAnsi="仿宋_GB2312" w:eastAsia="仿宋_GB2312" w:cs="仿宋_GB2312"/>
          <w:color w:val="auto"/>
          <w:sz w:val="32"/>
          <w:szCs w:val="32"/>
          <w:highlight w:val="none"/>
          <w:shd w:val="clear" w:color="auto" w:fill="FFFFFF"/>
          <w:lang w:bidi="ar"/>
        </w:rPr>
        <w:t>投标单位须保证投标过程中不得出现恶意阻却采购行为（如恶意质疑、投诉），否则，由此给习酒</w:t>
      </w:r>
      <w:r>
        <w:rPr>
          <w:rFonts w:hint="eastAsia" w:ascii="仿宋_GB2312" w:hAnsi="仿宋_GB2312" w:eastAsia="仿宋_GB2312" w:cs="仿宋_GB2312"/>
          <w:color w:val="auto"/>
          <w:sz w:val="32"/>
          <w:szCs w:val="32"/>
          <w:highlight w:val="none"/>
          <w:shd w:val="clear" w:color="auto" w:fill="FFFFFF"/>
          <w:lang w:val="en-US" w:eastAsia="zh-CN" w:bidi="ar"/>
        </w:rPr>
        <w:t>电商</w:t>
      </w:r>
      <w:r>
        <w:rPr>
          <w:rFonts w:hint="eastAsia" w:ascii="仿宋_GB2312" w:hAnsi="仿宋_GB2312" w:eastAsia="仿宋_GB2312" w:cs="仿宋_GB2312"/>
          <w:color w:val="auto"/>
          <w:sz w:val="32"/>
          <w:szCs w:val="32"/>
          <w:highlight w:val="none"/>
          <w:shd w:val="clear" w:color="auto" w:fill="FFFFFF"/>
          <w:lang w:bidi="ar"/>
        </w:rPr>
        <w:t>公司造成的全部经济损失由投标单位自行承担，列入</w:t>
      </w:r>
      <w:r>
        <w:rPr>
          <w:rFonts w:hint="default" w:ascii="仿宋_GB2312" w:hAnsi="仿宋_GB2312" w:eastAsia="仿宋_GB2312" w:cs="仿宋_GB2312"/>
          <w:color w:val="auto"/>
          <w:sz w:val="32"/>
          <w:szCs w:val="32"/>
          <w:highlight w:val="none"/>
          <w:shd w:val="clear" w:color="auto" w:fill="FFFFFF"/>
          <w:lang w:bidi="ar"/>
        </w:rPr>
        <w:t>重大</w:t>
      </w:r>
      <w:r>
        <w:rPr>
          <w:rFonts w:hint="eastAsia" w:ascii="仿宋_GB2312" w:hAnsi="仿宋_GB2312" w:eastAsia="仿宋_GB2312" w:cs="仿宋_GB2312"/>
          <w:color w:val="auto"/>
          <w:sz w:val="32"/>
          <w:szCs w:val="32"/>
          <w:highlight w:val="none"/>
          <w:shd w:val="clear" w:color="auto" w:fill="FFFFFF"/>
          <w:lang w:bidi="ar"/>
        </w:rPr>
        <w:t>不良行为记录且不得再参与</w:t>
      </w:r>
      <w:r>
        <w:rPr>
          <w:rFonts w:hint="eastAsia" w:ascii="仿宋_GB2312" w:hAnsi="仿宋_GB2312" w:eastAsia="仿宋_GB2312" w:cs="仿宋_GB2312"/>
          <w:color w:val="auto"/>
          <w:sz w:val="32"/>
          <w:szCs w:val="32"/>
          <w:highlight w:val="none"/>
          <w:shd w:val="clear" w:color="auto" w:fill="FFFFFF"/>
          <w:lang w:eastAsia="zh-CN" w:bidi="ar"/>
        </w:rPr>
        <w:t>习酒</w:t>
      </w:r>
      <w:r>
        <w:rPr>
          <w:rFonts w:hint="eastAsia" w:ascii="仿宋_GB2312" w:hAnsi="仿宋_GB2312" w:eastAsia="仿宋_GB2312" w:cs="仿宋_GB2312"/>
          <w:color w:val="auto"/>
          <w:sz w:val="32"/>
          <w:szCs w:val="32"/>
          <w:highlight w:val="none"/>
          <w:shd w:val="clear" w:color="auto" w:fill="FFFFFF"/>
          <w:lang w:val="en-US" w:eastAsia="zh-CN" w:bidi="ar"/>
        </w:rPr>
        <w:t>电商</w:t>
      </w:r>
      <w:r>
        <w:rPr>
          <w:rFonts w:hint="eastAsia" w:ascii="仿宋_GB2312" w:hAnsi="仿宋_GB2312" w:eastAsia="仿宋_GB2312" w:cs="仿宋_GB2312"/>
          <w:color w:val="auto"/>
          <w:sz w:val="32"/>
          <w:szCs w:val="32"/>
          <w:highlight w:val="none"/>
          <w:shd w:val="clear" w:color="auto" w:fill="FFFFFF"/>
          <w:lang w:eastAsia="zh-CN" w:bidi="ar"/>
        </w:rPr>
        <w:t>公司</w:t>
      </w:r>
      <w:r>
        <w:rPr>
          <w:rFonts w:hint="eastAsia" w:ascii="仿宋_GB2312" w:hAnsi="仿宋_GB2312" w:eastAsia="仿宋_GB2312" w:cs="仿宋_GB2312"/>
          <w:color w:val="auto"/>
          <w:sz w:val="32"/>
          <w:szCs w:val="32"/>
          <w:highlight w:val="none"/>
          <w:shd w:val="clear" w:color="auto" w:fill="FFFFFF"/>
          <w:lang w:bidi="ar"/>
        </w:rPr>
        <w:t>及其</w:t>
      </w:r>
      <w:r>
        <w:rPr>
          <w:rFonts w:hint="default" w:ascii="仿宋_GB2312" w:hAnsi="仿宋_GB2312" w:eastAsia="仿宋_GB2312" w:cs="仿宋_GB2312"/>
          <w:color w:val="auto"/>
          <w:sz w:val="32"/>
          <w:szCs w:val="32"/>
          <w:highlight w:val="none"/>
          <w:shd w:val="clear" w:color="auto" w:fill="FFFFFF"/>
          <w:lang w:bidi="ar"/>
        </w:rPr>
        <w:t>关联公司</w:t>
      </w:r>
      <w:r>
        <w:rPr>
          <w:rFonts w:hint="eastAsia" w:ascii="仿宋_GB2312" w:hAnsi="仿宋_GB2312" w:eastAsia="仿宋_GB2312" w:cs="仿宋_GB2312"/>
          <w:color w:val="auto"/>
          <w:sz w:val="32"/>
          <w:szCs w:val="32"/>
          <w:highlight w:val="none"/>
          <w:shd w:val="clear" w:color="auto" w:fill="FFFFFF"/>
          <w:lang w:bidi="ar"/>
        </w:rPr>
        <w:t>的任何商业活动。</w:t>
      </w:r>
    </w:p>
    <w:p w14:paraId="35213AA9">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十二、联系方式</w:t>
      </w:r>
    </w:p>
    <w:p w14:paraId="14B6543F">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采购人：</w:t>
      </w:r>
      <w:r>
        <w:rPr>
          <w:rFonts w:hint="eastAsia" w:ascii="仿宋_GB2312" w:hAnsi="仿宋_GB2312" w:eastAsia="仿宋_GB2312" w:cs="仿宋_GB2312"/>
          <w:color w:val="auto"/>
          <w:sz w:val="32"/>
          <w:szCs w:val="32"/>
          <w:highlight w:val="none"/>
          <w:lang w:eastAsia="zh-CN"/>
        </w:rPr>
        <w:t>贵州习酒电子商务信息产业有限公司</w:t>
      </w:r>
    </w:p>
    <w:p w14:paraId="3829476C">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地址：贵州省</w:t>
      </w:r>
      <w:r>
        <w:rPr>
          <w:rFonts w:hint="eastAsia" w:ascii="仿宋_GB2312" w:hAnsi="仿宋_GB2312" w:eastAsia="仿宋_GB2312" w:cs="仿宋_GB2312"/>
          <w:color w:val="auto"/>
          <w:sz w:val="32"/>
          <w:szCs w:val="32"/>
          <w:highlight w:val="none"/>
          <w:lang w:val="en-US" w:eastAsia="zh-CN"/>
        </w:rPr>
        <w:t>贵阳市观山湖区茅台商务中心A座2楼</w:t>
      </w:r>
    </w:p>
    <w:p w14:paraId="6E1D2982">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采购部门：</w:t>
      </w:r>
      <w:r>
        <w:rPr>
          <w:rFonts w:hint="eastAsia" w:ascii="仿宋_GB2312" w:hAnsi="仿宋_GB2312" w:eastAsia="仿宋_GB2312" w:cs="仿宋_GB2312"/>
          <w:color w:val="auto"/>
          <w:sz w:val="32"/>
          <w:szCs w:val="32"/>
          <w:highlight w:val="none"/>
          <w:lang w:val="en-US" w:eastAsia="zh-CN"/>
        </w:rPr>
        <w:t>彭经理     电话：18984579855</w:t>
      </w:r>
    </w:p>
    <w:p w14:paraId="7AD58A27">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eastAsia="仿宋_GB2312"/>
          <w:b/>
          <w:bCs/>
          <w:color w:val="auto"/>
          <w:sz w:val="32"/>
          <w:szCs w:val="32"/>
          <w:highlight w:val="none"/>
        </w:rPr>
      </w:pPr>
      <w:r>
        <w:rPr>
          <w:rFonts w:hint="eastAsia" w:ascii="仿宋_GB2312" w:hAnsi="仿宋_GB2312" w:eastAsia="仿宋_GB2312" w:cs="仿宋_GB2312"/>
          <w:color w:val="auto"/>
          <w:sz w:val="32"/>
          <w:szCs w:val="32"/>
          <w:highlight w:val="none"/>
          <w:lang w:eastAsia="zh-CN"/>
        </w:rPr>
        <w:t>监督电话：0851-</w:t>
      </w:r>
      <w:r>
        <w:rPr>
          <w:rFonts w:ascii="仿宋_GB2312" w:eastAsia="仿宋_GB2312"/>
          <w:color w:val="auto"/>
          <w:sz w:val="32"/>
          <w:szCs w:val="32"/>
          <w:highlight w:val="none"/>
        </w:rPr>
        <w:t>84853909（工作日）</w:t>
      </w:r>
    </w:p>
    <w:p w14:paraId="25FE588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重要提示：为保障投标单位及时报名、下载谈判文件。</w:t>
      </w:r>
    </w:p>
    <w:p w14:paraId="60403A3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①未办理过黔云招采平台CA的客户</w:t>
      </w:r>
    </w:p>
    <w:p w14:paraId="6E0AC3C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登录黔云招采网站，点击新平台入口，点击右上角【注册】，注册后进行实名认证，认证通过后进行企业主体认证。认证通过后即可登录平台直接</w:t>
      </w:r>
      <w:r>
        <w:rPr>
          <w:rFonts w:ascii="仿宋_GB2312" w:eastAsia="仿宋_GB2312"/>
          <w:color w:val="auto"/>
          <w:sz w:val="32"/>
          <w:szCs w:val="32"/>
          <w:highlight w:val="none"/>
        </w:rPr>
        <w:t>获取</w:t>
      </w:r>
      <w:r>
        <w:rPr>
          <w:rFonts w:hint="eastAsia" w:ascii="仿宋_GB2312" w:eastAsia="仿宋_GB2312"/>
          <w:color w:val="auto"/>
          <w:sz w:val="32"/>
          <w:szCs w:val="32"/>
          <w:highlight w:val="none"/>
        </w:rPr>
        <w:t>谈判文件。确认参与项目后，可进行CA办理，并通过CA锁登录平台。</w:t>
      </w:r>
    </w:p>
    <w:p w14:paraId="7C08576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②已办理黔云招采平台CA的客户</w:t>
      </w:r>
    </w:p>
    <w:p w14:paraId="06F8FDB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登录黔云招采网站，点击新平台入</w:t>
      </w:r>
      <w:bookmarkStart w:id="0" w:name="_GoBack"/>
      <w:bookmarkEnd w:id="0"/>
      <w:r>
        <w:rPr>
          <w:rFonts w:hint="eastAsia" w:ascii="仿宋_GB2312" w:eastAsia="仿宋_GB2312"/>
          <w:color w:val="auto"/>
          <w:sz w:val="32"/>
          <w:szCs w:val="32"/>
          <w:highlight w:val="none"/>
        </w:rPr>
        <w:t>口，点击帮助中心下载驱动软件，安装驱动并检测通过后，点击右上角【登录】，选择CA登录即可登录获取谈判文件。</w:t>
      </w:r>
    </w:p>
    <w:p w14:paraId="11ECBAB9">
      <w:pPr>
        <w:keepNext w:val="0"/>
        <w:keepLines w:val="0"/>
        <w:pageBreakBefore w:val="0"/>
        <w:kinsoku/>
        <w:wordWrap/>
        <w:overflowPunct/>
        <w:topLinePunct w:val="0"/>
        <w:autoSpaceDE/>
        <w:autoSpaceDN/>
        <w:bidi w:val="0"/>
        <w:adjustRightInd/>
        <w:snapToGrid/>
        <w:spacing w:beforeAutospacing="0" w:afterAutospacing="0" w:line="620" w:lineRule="exact"/>
        <w:ind w:firstLineChars="200"/>
        <w:jc w:val="both"/>
        <w:textAlignment w:val="auto"/>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③投标单位注册、报名、网上响应操作等相关业务的咨询，请拨打平台技术支持联系电话（工作日拨打：010-86392341、0851-88642759、0851-88642763、0851-88609776，非工作日拨打：13339601439、13339601407）。</w:t>
      </w:r>
    </w:p>
    <w:p w14:paraId="5BFC984D">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仿宋_GB2312" w:eastAsia="仿宋_GB2312" w:cs="仿宋_GB2312"/>
          <w:color w:val="auto"/>
          <w:sz w:val="32"/>
          <w:szCs w:val="32"/>
          <w:highlight w:val="none"/>
        </w:rPr>
      </w:pPr>
    </w:p>
    <w:p w14:paraId="1650B3BF">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.法定代表人身份证明</w:t>
      </w:r>
    </w:p>
    <w:p w14:paraId="49358CBB">
      <w:pPr>
        <w:keepNext w:val="0"/>
        <w:keepLines w:val="0"/>
        <w:pageBreakBefore w:val="0"/>
        <w:kinsoku/>
        <w:wordWrap/>
        <w:overflowPunct/>
        <w:topLinePunct w:val="0"/>
        <w:autoSpaceDE/>
        <w:autoSpaceDN/>
        <w:bidi w:val="0"/>
        <w:adjustRightInd/>
        <w:snapToGrid/>
        <w:spacing w:beforeAutospacing="0" w:afterAutospacing="0" w:line="620" w:lineRule="exact"/>
        <w:ind w:firstLine="1600" w:firstLineChars="5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.授权委托书</w:t>
      </w:r>
    </w:p>
    <w:p w14:paraId="3A509FC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4800" w:firstLineChars="1500"/>
        <w:jc w:val="both"/>
        <w:textAlignment w:val="auto"/>
        <w:rPr>
          <w:rFonts w:ascii="仿宋_GB2312" w:eastAsia="仿宋_GB2312"/>
          <w:color w:val="auto"/>
          <w:sz w:val="32"/>
          <w:szCs w:val="32"/>
          <w:highlight w:val="none"/>
        </w:rPr>
      </w:pPr>
    </w:p>
    <w:p w14:paraId="50C05E6B">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620" w:lineRule="exact"/>
        <w:jc w:val="righ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贵州习酒电子商务信息产业有限公司</w:t>
      </w:r>
      <w:r>
        <w:rPr>
          <w:rFonts w:hint="eastAsia" w:ascii="仿宋_GB2312" w:eastAsia="仿宋_GB2312"/>
          <w:color w:val="auto"/>
          <w:sz w:val="32"/>
          <w:szCs w:val="32"/>
          <w:highlight w:val="none"/>
          <w:lang w:val="en-US" w:eastAsia="zh-CN"/>
        </w:rPr>
        <w:t xml:space="preserve">    </w:t>
      </w:r>
    </w:p>
    <w:p w14:paraId="2FDBD2B7">
      <w:pPr>
        <w:keepNext w:val="0"/>
        <w:keepLines w:val="0"/>
        <w:pageBreakBefore w:val="0"/>
        <w:kinsoku/>
        <w:wordWrap/>
        <w:overflowPunct/>
        <w:topLinePunct w:val="0"/>
        <w:autoSpaceDE/>
        <w:autoSpaceDN/>
        <w:bidi w:val="0"/>
        <w:adjustRightInd/>
        <w:snapToGrid/>
        <w:spacing w:beforeAutospacing="0" w:afterAutospacing="0" w:line="620" w:lineRule="exact"/>
        <w:ind w:firstLine="3840" w:firstLineChars="1200"/>
        <w:jc w:val="both"/>
        <w:textAlignment w:val="auto"/>
        <w:rPr>
          <w:rFonts w:ascii="仿宋_GB2312" w:eastAsia="仿宋_GB2312"/>
          <w:color w:val="auto"/>
          <w:sz w:val="32"/>
          <w:szCs w:val="32"/>
          <w:highlight w:val="none"/>
        </w:rPr>
        <w:sectPr>
          <w:footerReference r:id="rId3" w:type="default"/>
          <w:pgSz w:w="11906" w:h="16838"/>
          <w:pgMar w:top="2098" w:right="1474" w:bottom="1984" w:left="1587" w:header="851" w:footer="992" w:gutter="0"/>
          <w:pgNumType w:fmt="decimal"/>
          <w:cols w:space="425" w:num="1"/>
          <w:docGrid w:type="lines" w:linePitch="312" w:charSpace="0"/>
        </w:sectPr>
      </w:pPr>
      <w:r>
        <w:rPr>
          <w:rFonts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日</w:t>
      </w:r>
    </w:p>
    <w:p w14:paraId="174D91D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宋体" w:eastAsia="黑体" w:cs="方正小标宋简体"/>
          <w:color w:val="auto"/>
          <w:sz w:val="32"/>
          <w:szCs w:val="32"/>
          <w:highlight w:val="none"/>
          <w:lang w:eastAsia="zh-CN"/>
        </w:rPr>
      </w:pPr>
      <w:r>
        <w:rPr>
          <w:rFonts w:hint="eastAsia" w:ascii="黑体" w:hAnsi="宋体" w:eastAsia="黑体" w:cs="黑体"/>
          <w:color w:val="auto"/>
          <w:sz w:val="32"/>
          <w:szCs w:val="32"/>
          <w:highlight w:val="none"/>
          <w:lang w:bidi="ar"/>
        </w:rPr>
        <w:t>附件</w:t>
      </w:r>
      <w:r>
        <w:rPr>
          <w:rFonts w:hint="eastAsia" w:ascii="黑体" w:hAnsi="宋体" w:eastAsia="黑体" w:cs="黑体"/>
          <w:color w:val="auto"/>
          <w:sz w:val="32"/>
          <w:szCs w:val="32"/>
          <w:highlight w:val="none"/>
          <w:lang w:val="en-US" w:eastAsia="zh-CN" w:bidi="ar"/>
        </w:rPr>
        <w:t>1</w:t>
      </w:r>
    </w:p>
    <w:p w14:paraId="7F893CB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方正小标宋简体" w:hAnsi="方正小标宋简体" w:eastAsia="方正小标宋简体" w:cs="方正小标宋简体"/>
          <w:color w:val="auto"/>
          <w:sz w:val="44"/>
          <w:szCs w:val="44"/>
          <w:highlight w:val="none"/>
          <w:lang w:bidi="ar"/>
        </w:rPr>
      </w:pPr>
    </w:p>
    <w:p w14:paraId="663D5FFE">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宋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法定代表人身份证明</w:t>
      </w:r>
    </w:p>
    <w:p w14:paraId="2B84C594">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jc w:val="both"/>
        <w:textAlignment w:val="auto"/>
        <w:rPr>
          <w:rFonts w:hint="eastAsia" w:ascii="仿宋_GB2312" w:hAnsi="仿宋_GB2312" w:eastAsia="仿宋_GB2312" w:cs="仿宋_GB2312"/>
          <w:color w:val="auto"/>
          <w:sz w:val="32"/>
          <w:szCs w:val="32"/>
          <w:highlight w:val="none"/>
          <w:lang w:eastAsia="zh-CN"/>
        </w:rPr>
      </w:pPr>
    </w:p>
    <w:p w14:paraId="0041463B">
      <w:pPr>
        <w:bidi w:val="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u w:val="single"/>
        </w:rPr>
        <w:t>填写</w:t>
      </w:r>
      <w:r>
        <w:rPr>
          <w:rFonts w:hint="eastAsia" w:ascii="仿宋_GB2312" w:hAnsi="仿宋_GB2312" w:eastAsia="仿宋_GB2312" w:cs="仿宋_GB2312"/>
          <w:bCs/>
          <w:color w:val="auto"/>
          <w:sz w:val="32"/>
          <w:szCs w:val="32"/>
          <w:highlight w:val="none"/>
          <w:u w:val="single"/>
        </w:rPr>
        <w:t>法定代表人姓名</w:t>
      </w:r>
      <w:r>
        <w:rPr>
          <w:rFonts w:hint="eastAsia" w:ascii="仿宋_GB2312" w:hAnsi="仿宋_GB2312" w:eastAsia="仿宋_GB2312" w:cs="仿宋_GB2312"/>
          <w:bCs/>
          <w:color w:val="auto"/>
          <w:sz w:val="32"/>
          <w:szCs w:val="32"/>
          <w:highlight w:val="none"/>
        </w:rPr>
        <w:t>）在（</w:t>
      </w:r>
      <w:r>
        <w:rPr>
          <w:rFonts w:hint="eastAsia" w:ascii="仿宋_GB2312" w:hAnsi="仿宋_GB2312" w:eastAsia="仿宋_GB2312" w:cs="仿宋_GB2312"/>
          <w:color w:val="auto"/>
          <w:sz w:val="32"/>
          <w:szCs w:val="32"/>
          <w:highlight w:val="none"/>
          <w:u w:val="single"/>
        </w:rPr>
        <w:t>填写投标单位</w:t>
      </w:r>
      <w:r>
        <w:rPr>
          <w:rFonts w:hint="eastAsia" w:ascii="仿宋_GB2312" w:hAnsi="仿宋_GB2312" w:eastAsia="仿宋_GB2312" w:cs="仿宋_GB2312"/>
          <w:bCs/>
          <w:color w:val="auto"/>
          <w:sz w:val="32"/>
          <w:szCs w:val="32"/>
          <w:highlight w:val="none"/>
          <w:u w:val="single"/>
        </w:rPr>
        <w:t>名称</w:t>
      </w:r>
      <w:r>
        <w:rPr>
          <w:rFonts w:hint="eastAsia" w:ascii="仿宋_GB2312" w:hAnsi="仿宋_GB2312" w:eastAsia="仿宋_GB2312" w:cs="仿宋_GB2312"/>
          <w:bCs/>
          <w:color w:val="auto"/>
          <w:sz w:val="32"/>
          <w:szCs w:val="32"/>
          <w:highlight w:val="none"/>
        </w:rPr>
        <w:t>）任（</w:t>
      </w:r>
      <w:r>
        <w:rPr>
          <w:rFonts w:hint="eastAsia" w:ascii="仿宋_GB2312" w:hAnsi="仿宋_GB2312" w:eastAsia="仿宋_GB2312" w:cs="仿宋_GB2312"/>
          <w:color w:val="auto"/>
          <w:sz w:val="32"/>
          <w:szCs w:val="32"/>
          <w:highlight w:val="none"/>
          <w:u w:val="single"/>
        </w:rPr>
        <w:t>填写</w:t>
      </w:r>
      <w:r>
        <w:rPr>
          <w:rFonts w:hint="eastAsia" w:ascii="仿宋_GB2312" w:hAnsi="仿宋_GB2312" w:eastAsia="仿宋_GB2312" w:cs="仿宋_GB2312"/>
          <w:bCs/>
          <w:color w:val="auto"/>
          <w:sz w:val="32"/>
          <w:szCs w:val="32"/>
          <w:highlight w:val="none"/>
          <w:u w:val="single"/>
        </w:rPr>
        <w:t>职务名称</w:t>
      </w:r>
      <w:r>
        <w:rPr>
          <w:rFonts w:hint="eastAsia" w:ascii="仿宋_GB2312" w:hAnsi="仿宋_GB2312" w:eastAsia="仿宋_GB2312" w:cs="仿宋_GB2312"/>
          <w:bCs/>
          <w:color w:val="auto"/>
          <w:sz w:val="32"/>
          <w:szCs w:val="32"/>
          <w:highlight w:val="none"/>
        </w:rPr>
        <w:t>）职务，是</w:t>
      </w:r>
      <w:r>
        <w:rPr>
          <w:rFonts w:hint="eastAsia" w:ascii="仿宋_GB2312" w:hAnsi="仿宋_GB2312" w:eastAsia="仿宋_GB2312" w:cs="仿宋_GB2312"/>
          <w:bCs/>
          <w:color w:val="auto"/>
          <w:sz w:val="32"/>
          <w:szCs w:val="32"/>
          <w:highlight w:val="none"/>
          <w:u w:val="single"/>
        </w:rPr>
        <w:t>（</w:t>
      </w:r>
      <w:r>
        <w:rPr>
          <w:rFonts w:hint="eastAsia" w:ascii="仿宋_GB2312" w:hAnsi="仿宋_GB2312" w:eastAsia="仿宋_GB2312" w:cs="仿宋_GB2312"/>
          <w:color w:val="auto"/>
          <w:sz w:val="32"/>
          <w:szCs w:val="32"/>
          <w:highlight w:val="none"/>
          <w:u w:val="single"/>
        </w:rPr>
        <w:t>填写投标单位</w:t>
      </w:r>
      <w:r>
        <w:rPr>
          <w:rFonts w:hint="eastAsia" w:ascii="仿宋_GB2312" w:hAnsi="仿宋_GB2312" w:eastAsia="仿宋_GB2312" w:cs="仿宋_GB2312"/>
          <w:bCs/>
          <w:color w:val="auto"/>
          <w:sz w:val="32"/>
          <w:szCs w:val="32"/>
          <w:highlight w:val="none"/>
          <w:u w:val="single"/>
        </w:rPr>
        <w:t>名称</w:t>
      </w:r>
      <w:r>
        <w:rPr>
          <w:rFonts w:hint="eastAsia" w:ascii="仿宋_GB2312" w:hAnsi="仿宋_GB2312" w:eastAsia="仿宋_GB2312" w:cs="仿宋_GB2312"/>
          <w:bCs/>
          <w:color w:val="auto"/>
          <w:sz w:val="32"/>
          <w:szCs w:val="32"/>
          <w:highlight w:val="none"/>
        </w:rPr>
        <w:t>）的法定代表人，后附法定代表人证复印件。</w:t>
      </w:r>
    </w:p>
    <w:p w14:paraId="6EBDB408">
      <w:pPr>
        <w:pageBreakBefore w:val="0"/>
        <w:widowControl w:val="0"/>
        <w:kinsoku/>
        <w:wordWrap/>
        <w:overflowPunct/>
        <w:topLinePunct w:val="0"/>
        <w:autoSpaceDE/>
        <w:autoSpaceDN/>
        <w:bidi w:val="0"/>
        <w:adjustRightInd/>
        <w:snapToGrid/>
        <w:spacing w:beforeAutospacing="0" w:afterAutospacing="0" w:line="62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tbl>
      <w:tblPr>
        <w:tblStyle w:val="13"/>
        <w:tblpPr w:leftFromText="180" w:rightFromText="180" w:vertAnchor="text" w:horzAnchor="margin" w:tblpXSpec="center" w:tblpY="4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7"/>
      </w:tblGrid>
      <w:tr w14:paraId="27927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8" w:hRule="atLeast"/>
        </w:trPr>
        <w:tc>
          <w:tcPr>
            <w:tcW w:w="6487" w:type="dxa"/>
            <w:noWrap w:val="0"/>
            <w:vAlign w:val="center"/>
          </w:tcPr>
          <w:p w14:paraId="54C04635">
            <w:pPr>
              <w:keepNext w:val="0"/>
              <w:keepLines w:val="0"/>
              <w:pageBreakBefore w:val="0"/>
              <w:suppressLineNumbers w:val="0"/>
              <w:kinsoku/>
              <w:wordWrap/>
              <w:overflowPunct/>
              <w:topLinePunct w:val="0"/>
              <w:autoSpaceDN/>
              <w:bidi w:val="0"/>
              <w:adjustRightInd/>
              <w:snapToGrid/>
              <w:spacing w:beforeAutospacing="0" w:afterAutospacing="0" w:line="620" w:lineRule="exact"/>
              <w:ind w:left="0" w:right="0" w:firstLine="1400" w:firstLineChars="500"/>
              <w:jc w:val="both"/>
              <w:textAlignment w:val="auto"/>
              <w:rPr>
                <w:rFonts w:hint="default" w:ascii="仿宋" w:hAnsi="仿宋" w:eastAsia="仿宋" w:cs="Arial"/>
                <w:color w:val="auto"/>
                <w:highlight w:val="none"/>
              </w:rPr>
            </w:pPr>
            <w:r>
              <w:rPr>
                <w:rFonts w:hint="eastAsia" w:ascii="仿宋" w:hAnsi="仿宋" w:eastAsia="仿宋" w:cs="Arial"/>
                <w:color w:val="auto"/>
                <w:sz w:val="28"/>
                <w:highlight w:val="none"/>
              </w:rPr>
              <w:t>法定代表人身份证正反面复印件</w:t>
            </w:r>
          </w:p>
        </w:tc>
      </w:tr>
    </w:tbl>
    <w:p w14:paraId="7A7A5FAA">
      <w:pPr>
        <w:pageBreakBefore w:val="0"/>
        <w:kinsoku/>
        <w:wordWrap/>
        <w:overflowPunct/>
        <w:topLinePunct w:val="0"/>
        <w:autoSpaceDN/>
        <w:bidi w:val="0"/>
        <w:adjustRightInd/>
        <w:snapToGrid/>
        <w:spacing w:beforeAutospacing="0" w:afterAutospacing="0" w:line="620" w:lineRule="exact"/>
        <w:jc w:val="both"/>
        <w:textAlignment w:val="auto"/>
        <w:rPr>
          <w:rFonts w:ascii="仿宋" w:hAnsi="仿宋" w:eastAsia="仿宋" w:cs="Arial"/>
          <w:color w:val="auto"/>
          <w:sz w:val="20"/>
          <w:highlight w:val="none"/>
        </w:rPr>
      </w:pPr>
    </w:p>
    <w:p w14:paraId="63BB2A34">
      <w:pPr>
        <w:pageBreakBefore w:val="0"/>
        <w:kinsoku/>
        <w:wordWrap/>
        <w:overflowPunct/>
        <w:topLinePunct w:val="0"/>
        <w:autoSpaceDN/>
        <w:bidi w:val="0"/>
        <w:adjustRightInd/>
        <w:snapToGrid/>
        <w:spacing w:beforeAutospacing="0" w:afterAutospacing="0" w:line="620" w:lineRule="exact"/>
        <w:jc w:val="both"/>
        <w:textAlignment w:val="auto"/>
        <w:rPr>
          <w:rFonts w:ascii="仿宋" w:hAnsi="仿宋" w:eastAsia="仿宋" w:cs="Arial"/>
          <w:color w:val="auto"/>
          <w:sz w:val="20"/>
          <w:highlight w:val="none"/>
        </w:rPr>
      </w:pPr>
    </w:p>
    <w:p w14:paraId="24D0B40E">
      <w:pPr>
        <w:pageBreakBefore w:val="0"/>
        <w:kinsoku/>
        <w:wordWrap/>
        <w:overflowPunct/>
        <w:topLinePunct w:val="0"/>
        <w:autoSpaceDN/>
        <w:bidi w:val="0"/>
        <w:adjustRightInd/>
        <w:snapToGrid/>
        <w:spacing w:beforeAutospacing="0" w:afterAutospacing="0" w:line="620" w:lineRule="exact"/>
        <w:jc w:val="both"/>
        <w:textAlignment w:val="auto"/>
        <w:rPr>
          <w:rFonts w:ascii="仿宋" w:hAnsi="仿宋" w:eastAsia="仿宋" w:cs="Arial"/>
          <w:color w:val="auto"/>
          <w:highlight w:val="none"/>
        </w:rPr>
      </w:pPr>
    </w:p>
    <w:p w14:paraId="55866326">
      <w:pPr>
        <w:pageBreakBefore w:val="0"/>
        <w:kinsoku/>
        <w:wordWrap/>
        <w:overflowPunct/>
        <w:topLinePunct w:val="0"/>
        <w:autoSpaceDN/>
        <w:bidi w:val="0"/>
        <w:adjustRightInd/>
        <w:snapToGrid/>
        <w:spacing w:beforeAutospacing="0" w:afterAutospacing="0" w:line="620" w:lineRule="exact"/>
        <w:jc w:val="both"/>
        <w:textAlignment w:val="auto"/>
        <w:rPr>
          <w:rFonts w:ascii="仿宋" w:hAnsi="仿宋" w:eastAsia="仿宋" w:cs="Arial"/>
          <w:color w:val="auto"/>
          <w:sz w:val="20"/>
          <w:highlight w:val="none"/>
        </w:rPr>
      </w:pPr>
    </w:p>
    <w:p w14:paraId="74A36D93">
      <w:pPr>
        <w:pageBreakBefore w:val="0"/>
        <w:kinsoku/>
        <w:wordWrap/>
        <w:overflowPunct/>
        <w:topLinePunct w:val="0"/>
        <w:autoSpaceDN/>
        <w:bidi w:val="0"/>
        <w:adjustRightInd/>
        <w:snapToGrid/>
        <w:spacing w:beforeAutospacing="0" w:afterAutospacing="0" w:line="620" w:lineRule="exact"/>
        <w:jc w:val="both"/>
        <w:textAlignment w:val="auto"/>
        <w:rPr>
          <w:rFonts w:ascii="仿宋" w:hAnsi="仿宋" w:eastAsia="仿宋" w:cs="Arial"/>
          <w:color w:val="auto"/>
          <w:highlight w:val="none"/>
        </w:rPr>
      </w:pPr>
    </w:p>
    <w:p w14:paraId="5DB4F4B9">
      <w:pPr>
        <w:bidi w:val="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单位名称：（公章）或电子印章</w:t>
      </w:r>
    </w:p>
    <w:p w14:paraId="6317F86A">
      <w:pPr>
        <w:pageBreakBefore w:val="0"/>
        <w:kinsoku/>
        <w:wordWrap/>
        <w:overflowPunct/>
        <w:topLinePunct w:val="0"/>
        <w:autoSpaceDN/>
        <w:bidi w:val="0"/>
        <w:adjustRightInd/>
        <w:snapToGrid/>
        <w:spacing w:beforeAutospacing="0" w:afterAutospacing="0" w:line="540" w:lineRule="exact"/>
        <w:ind w:left="0" w:firstLine="0" w:firstLineChars="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 xml:space="preserve"> 日期：</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 xml:space="preserve">年 </w:t>
      </w:r>
      <w:r>
        <w:rPr>
          <w:rFonts w:hint="eastAsia" w:ascii="仿宋_GB2312" w:hAnsi="仿宋_GB2312" w:eastAsia="仿宋_GB2312" w:cs="仿宋_GB2312"/>
          <w:bCs/>
          <w:color w:val="auto"/>
          <w:sz w:val="32"/>
          <w:szCs w:val="32"/>
          <w:highlight w:val="none"/>
          <w:lang w:val="en-US" w:eastAsia="zh-CN"/>
        </w:rPr>
        <w:t xml:space="preserve"> 月    日</w:t>
      </w:r>
    </w:p>
    <w:p w14:paraId="18D80B57">
      <w:pPr>
        <w:pageBreakBefore w:val="0"/>
        <w:kinsoku/>
        <w:wordWrap/>
        <w:overflowPunct/>
        <w:topLinePunct w:val="0"/>
        <w:autoSpaceDN/>
        <w:bidi w:val="0"/>
        <w:adjustRightInd/>
        <w:snapToGrid/>
        <w:spacing w:beforeAutospacing="0" w:afterAutospacing="0" w:line="620" w:lineRule="exact"/>
        <w:jc w:val="both"/>
        <w:textAlignment w:val="auto"/>
        <w:rPr>
          <w:rFonts w:ascii="黑体" w:hAnsi="宋体" w:eastAsia="黑体" w:cs="黑体"/>
          <w:color w:val="auto"/>
          <w:sz w:val="32"/>
          <w:szCs w:val="32"/>
          <w:highlight w:val="none"/>
          <w:lang w:bidi="ar"/>
        </w:rPr>
      </w:pPr>
    </w:p>
    <w:p w14:paraId="3C5839B1">
      <w:pPr>
        <w:pageBreakBefore w:val="0"/>
        <w:kinsoku/>
        <w:wordWrap/>
        <w:overflowPunct/>
        <w:topLinePunct w:val="0"/>
        <w:autoSpaceDN/>
        <w:bidi w:val="0"/>
        <w:adjustRightInd/>
        <w:snapToGrid/>
        <w:spacing w:beforeAutospacing="0" w:afterAutospacing="0" w:line="540" w:lineRule="exact"/>
        <w:ind w:left="640" w:hanging="640" w:hangingChars="200"/>
        <w:jc w:val="both"/>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bidi="ar"/>
        </w:rPr>
        <w:t>附：</w:t>
      </w:r>
      <w:r>
        <w:rPr>
          <w:rFonts w:hint="eastAsia" w:ascii="仿宋_GB2312" w:hAnsi="仿宋_GB2312" w:eastAsia="仿宋_GB2312" w:cs="仿宋_GB2312"/>
          <w:b/>
          <w:bCs/>
          <w:color w:val="auto"/>
          <w:sz w:val="32"/>
          <w:szCs w:val="32"/>
          <w:highlight w:val="none"/>
          <w:lang w:bidi="ar"/>
        </w:rPr>
        <w:t>法定代表人身份证复印件或扫描件</w:t>
      </w:r>
      <w:r>
        <w:rPr>
          <w:rFonts w:ascii="仿宋_GB2312" w:hAnsi="仿宋_GB2312" w:eastAsia="仿宋_GB2312" w:cs="仿宋_GB2312"/>
          <w:b/>
          <w:bCs/>
          <w:color w:val="auto"/>
          <w:sz w:val="32"/>
          <w:szCs w:val="32"/>
          <w:highlight w:val="none"/>
          <w:lang w:bidi="ar"/>
        </w:rPr>
        <w:t>，</w:t>
      </w:r>
      <w:r>
        <w:rPr>
          <w:rFonts w:hint="eastAsia" w:ascii="仿宋_GB2312" w:hAnsi="仿宋_GB2312" w:eastAsia="仿宋_GB2312" w:cs="仿宋_GB2312"/>
          <w:b/>
          <w:bCs/>
          <w:color w:val="auto"/>
          <w:sz w:val="32"/>
          <w:szCs w:val="32"/>
          <w:highlight w:val="none"/>
          <w:lang w:bidi="ar"/>
        </w:rPr>
        <w:t>加盖公司鲜章（公章）或电子印章</w:t>
      </w:r>
    </w:p>
    <w:p w14:paraId="587B83C8">
      <w:pPr>
        <w:pageBreakBefore w:val="0"/>
        <w:kinsoku/>
        <w:wordWrap/>
        <w:overflowPunct/>
        <w:topLinePunct w:val="0"/>
        <w:autoSpaceDN/>
        <w:bidi w:val="0"/>
        <w:adjustRightInd/>
        <w:snapToGrid/>
        <w:spacing w:beforeAutospacing="0" w:afterAutospacing="0" w:line="620" w:lineRule="exact"/>
        <w:jc w:val="both"/>
        <w:textAlignment w:val="auto"/>
        <w:rPr>
          <w:rFonts w:hint="eastAsia" w:ascii="黑体" w:hAnsi="宋体" w:eastAsia="黑体" w:cs="黑体"/>
          <w:color w:val="auto"/>
          <w:sz w:val="32"/>
          <w:szCs w:val="32"/>
          <w:highlight w:val="none"/>
          <w:lang w:bidi="ar"/>
        </w:rPr>
        <w:sectPr>
          <w:pgSz w:w="11906" w:h="16838"/>
          <w:pgMar w:top="1440" w:right="1800" w:bottom="1440" w:left="1800" w:header="851" w:footer="992" w:gutter="0"/>
          <w:pgNumType w:fmt="decimal"/>
          <w:cols w:space="425" w:num="1"/>
          <w:docGrid w:type="lines" w:linePitch="312" w:charSpace="0"/>
        </w:sectPr>
      </w:pPr>
    </w:p>
    <w:p w14:paraId="6BCA0153">
      <w:pPr>
        <w:pageBreakBefore w:val="0"/>
        <w:kinsoku/>
        <w:wordWrap/>
        <w:overflowPunct/>
        <w:topLinePunct w:val="0"/>
        <w:autoSpaceDN/>
        <w:bidi w:val="0"/>
        <w:adjustRightInd/>
        <w:snapToGrid/>
        <w:spacing w:beforeAutospacing="0" w:afterAutospacing="0" w:line="620" w:lineRule="exact"/>
        <w:jc w:val="both"/>
        <w:textAlignment w:val="auto"/>
        <w:rPr>
          <w:rFonts w:hint="default" w:ascii="方正小标宋简体" w:hAnsi="方正小标宋简体" w:eastAsia="黑体" w:cs="方正小标宋简体"/>
          <w:color w:val="auto"/>
          <w:sz w:val="32"/>
          <w:szCs w:val="32"/>
          <w:highlight w:val="none"/>
          <w:lang w:val="en-US" w:eastAsia="zh-CN" w:bidi="ar"/>
        </w:rPr>
      </w:pPr>
      <w:r>
        <w:rPr>
          <w:rFonts w:hint="eastAsia" w:ascii="黑体" w:hAnsi="宋体" w:eastAsia="黑体" w:cs="黑体"/>
          <w:color w:val="auto"/>
          <w:sz w:val="32"/>
          <w:szCs w:val="32"/>
          <w:highlight w:val="none"/>
          <w:lang w:bidi="ar"/>
        </w:rPr>
        <w:t>附件</w:t>
      </w:r>
      <w:r>
        <w:rPr>
          <w:rFonts w:hint="eastAsia" w:ascii="黑体" w:hAnsi="宋体" w:eastAsia="黑体" w:cs="黑体"/>
          <w:color w:val="auto"/>
          <w:sz w:val="32"/>
          <w:szCs w:val="32"/>
          <w:highlight w:val="none"/>
          <w:lang w:val="en-US" w:eastAsia="zh-CN" w:bidi="ar"/>
        </w:rPr>
        <w:t>2</w:t>
      </w:r>
    </w:p>
    <w:p w14:paraId="2108F2EF">
      <w:pPr>
        <w:pageBreakBefore w:val="0"/>
        <w:kinsoku/>
        <w:wordWrap/>
        <w:overflowPunct/>
        <w:topLinePunct w:val="0"/>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color w:val="auto"/>
          <w:sz w:val="44"/>
          <w:szCs w:val="44"/>
          <w:highlight w:val="none"/>
          <w:lang w:bidi="ar"/>
        </w:rPr>
      </w:pPr>
      <w:r>
        <w:rPr>
          <w:rFonts w:hint="eastAsia" w:ascii="方正小标宋简体" w:hAnsi="方正小标宋简体" w:eastAsia="方正小标宋简体" w:cs="方正小标宋简体"/>
          <w:color w:val="auto"/>
          <w:sz w:val="44"/>
          <w:szCs w:val="44"/>
          <w:highlight w:val="none"/>
          <w:lang w:bidi="ar"/>
        </w:rPr>
        <w:t>授权委托书</w:t>
      </w:r>
    </w:p>
    <w:p w14:paraId="4D719F6B">
      <w:pPr>
        <w:pStyle w:val="7"/>
        <w:rPr>
          <w:color w:val="auto"/>
          <w:highlight w:val="none"/>
        </w:rPr>
      </w:pPr>
    </w:p>
    <w:p w14:paraId="11EC980A">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bidi="ar"/>
        </w:rPr>
        <w:t xml:space="preserve">兹授权          </w:t>
      </w:r>
      <w:r>
        <w:rPr>
          <w:rFonts w:hint="eastAsia" w:ascii="仿宋_GB2312" w:hAnsi="仿宋_GB2312" w:eastAsia="仿宋_GB2312" w:cs="仿宋_GB2312"/>
          <w:color w:val="auto"/>
          <w:sz w:val="32"/>
          <w:szCs w:val="32"/>
          <w:highlight w:val="none"/>
          <w:lang w:bidi="ar"/>
        </w:rPr>
        <w:t>（性别</w:t>
      </w:r>
      <w:r>
        <w:rPr>
          <w:rFonts w:hint="eastAsia" w:ascii="仿宋_GB2312" w:hAnsi="仿宋_GB2312" w:eastAsia="仿宋_GB2312" w:cs="仿宋_GB2312"/>
          <w:color w:val="auto"/>
          <w:sz w:val="32"/>
          <w:szCs w:val="32"/>
          <w:highlight w:val="none"/>
          <w:u w:val="single"/>
          <w:lang w:bidi="ar"/>
        </w:rPr>
        <w:t>： ，身份证号码：                   ）</w:t>
      </w:r>
      <w:r>
        <w:rPr>
          <w:rFonts w:hint="eastAsia" w:ascii="仿宋_GB2312" w:hAnsi="仿宋_GB2312" w:eastAsia="仿宋_GB2312" w:cs="仿宋_GB2312"/>
          <w:color w:val="auto"/>
          <w:sz w:val="32"/>
          <w:szCs w:val="32"/>
          <w:highlight w:val="none"/>
          <w:lang w:bidi="ar"/>
        </w:rPr>
        <w:t>为我公司委托代理人，参与</w:t>
      </w:r>
      <w:r>
        <w:rPr>
          <w:rFonts w:hint="eastAsia" w:ascii="仿宋_GB2312" w:hAnsi="仿宋_GB2312" w:eastAsia="仿宋_GB2312" w:cs="仿宋_GB2312"/>
          <w:color w:val="auto"/>
          <w:sz w:val="32"/>
          <w:szCs w:val="32"/>
          <w:highlight w:val="none"/>
          <w:lang w:eastAsia="zh-CN" w:bidi="ar"/>
        </w:rPr>
        <w:t>贵州习酒电子商务信息产业有限公司</w:t>
      </w:r>
      <w:r>
        <w:rPr>
          <w:rFonts w:hint="eastAsia" w:ascii="仿宋_GB2312" w:hAnsi="仿宋_GB2312" w:eastAsia="仿宋_GB2312" w:cs="仿宋_GB2312"/>
          <w:color w:val="auto"/>
          <w:sz w:val="32"/>
          <w:szCs w:val="32"/>
          <w:highlight w:val="none"/>
          <w:lang w:bidi="ar"/>
        </w:rPr>
        <w:t>组织的</w:t>
      </w:r>
      <w:r>
        <w:rPr>
          <w:rFonts w:hint="eastAsia" w:ascii="仿宋_GB2312" w:hAnsi="仿宋_GB2312" w:eastAsia="仿宋_GB2312" w:cs="仿宋_GB2312"/>
          <w:b/>
          <w:bCs/>
          <w:color w:val="auto"/>
          <w:sz w:val="32"/>
          <w:szCs w:val="32"/>
          <w:highlight w:val="none"/>
          <w:u w:val="single"/>
          <w:lang w:val="en-US" w:eastAsia="zh-CN" w:bidi="ar"/>
        </w:rPr>
        <w:t>XXXXXX</w:t>
      </w:r>
      <w:r>
        <w:rPr>
          <w:rFonts w:hint="eastAsia" w:ascii="仿宋_GB2312" w:hAnsi="仿宋_GB2312" w:eastAsia="仿宋_GB2312" w:cs="仿宋_GB2312"/>
          <w:b/>
          <w:bCs/>
          <w:color w:val="auto"/>
          <w:sz w:val="32"/>
          <w:szCs w:val="32"/>
          <w:highlight w:val="none"/>
          <w:u w:val="single"/>
          <w:lang w:bidi="ar"/>
        </w:rPr>
        <w:t>项目</w:t>
      </w:r>
      <w:r>
        <w:rPr>
          <w:rFonts w:hint="eastAsia" w:ascii="仿宋_GB2312" w:hAnsi="仿宋_GB2312" w:eastAsia="仿宋_GB2312" w:cs="仿宋_GB2312"/>
          <w:bCs/>
          <w:color w:val="auto"/>
          <w:sz w:val="32"/>
          <w:szCs w:val="32"/>
          <w:highlight w:val="none"/>
          <w:lang w:bidi="ar"/>
        </w:rPr>
        <w:t>采购活动</w:t>
      </w:r>
      <w:r>
        <w:rPr>
          <w:rFonts w:hint="eastAsia" w:ascii="仿宋_GB2312" w:hAnsi="仿宋_GB2312" w:eastAsia="仿宋_GB2312" w:cs="仿宋_GB2312"/>
          <w:color w:val="auto"/>
          <w:sz w:val="32"/>
          <w:szCs w:val="32"/>
          <w:highlight w:val="none"/>
          <w:lang w:bidi="ar"/>
        </w:rPr>
        <w:t>。委托代理人的权限为办理与上述项目相关的全部事宜，包括但不限于提交项目投标报价、递交响应文件、单位资质材料、</w:t>
      </w:r>
      <w:r>
        <w:rPr>
          <w:rFonts w:hint="default" w:ascii="仿宋_GB2312" w:hAnsi="仿宋_GB2312" w:eastAsia="仿宋_GB2312" w:cs="仿宋_GB2312"/>
          <w:color w:val="auto"/>
          <w:sz w:val="32"/>
          <w:szCs w:val="32"/>
          <w:highlight w:val="none"/>
          <w:lang w:bidi="ar"/>
        </w:rPr>
        <w:t>谈判</w:t>
      </w:r>
      <w:r>
        <w:rPr>
          <w:rFonts w:hint="eastAsia" w:ascii="仿宋_GB2312" w:hAnsi="仿宋_GB2312" w:eastAsia="仿宋_GB2312" w:cs="仿宋_GB2312"/>
          <w:color w:val="auto"/>
          <w:sz w:val="32"/>
          <w:szCs w:val="32"/>
          <w:highlight w:val="none"/>
          <w:lang w:bidi="ar"/>
        </w:rPr>
        <w:t>及</w:t>
      </w:r>
      <w:r>
        <w:rPr>
          <w:rFonts w:hint="default" w:ascii="仿宋_GB2312" w:hAnsi="仿宋_GB2312" w:eastAsia="仿宋_GB2312" w:cs="仿宋_GB2312"/>
          <w:color w:val="auto"/>
          <w:sz w:val="32"/>
          <w:szCs w:val="32"/>
          <w:highlight w:val="none"/>
          <w:lang w:bidi="ar"/>
        </w:rPr>
        <w:t>线上</w:t>
      </w:r>
      <w:r>
        <w:rPr>
          <w:rFonts w:hint="eastAsia" w:ascii="仿宋_GB2312" w:hAnsi="仿宋_GB2312" w:eastAsia="仿宋_GB2312" w:cs="仿宋_GB2312"/>
          <w:color w:val="auto"/>
          <w:sz w:val="32"/>
          <w:szCs w:val="32"/>
          <w:highlight w:val="none"/>
          <w:lang w:bidi="ar"/>
        </w:rPr>
        <w:t>报价、签署</w:t>
      </w:r>
      <w:r>
        <w:rPr>
          <w:rFonts w:hint="default" w:ascii="仿宋_GB2312" w:hAnsi="仿宋_GB2312" w:eastAsia="仿宋_GB2312" w:cs="仿宋_GB2312"/>
          <w:color w:val="auto"/>
          <w:sz w:val="32"/>
          <w:szCs w:val="32"/>
          <w:highlight w:val="none"/>
          <w:lang w:bidi="ar"/>
        </w:rPr>
        <w:t>谈判</w:t>
      </w:r>
      <w:r>
        <w:rPr>
          <w:rFonts w:hint="eastAsia" w:ascii="仿宋_GB2312" w:hAnsi="仿宋_GB2312" w:eastAsia="仿宋_GB2312" w:cs="仿宋_GB2312"/>
          <w:color w:val="auto"/>
          <w:sz w:val="32"/>
          <w:szCs w:val="32"/>
          <w:highlight w:val="none"/>
          <w:lang w:bidi="ar"/>
        </w:rPr>
        <w:t>文件、签订和履行合同、办理结算等具体工作。委托代理人参与上述项目的一切行为及后果，由我公司承担。</w:t>
      </w:r>
    </w:p>
    <w:p w14:paraId="2B3B05C3">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本授权委托书有效期</w:t>
      </w:r>
      <w:r>
        <w:rPr>
          <w:rFonts w:hint="eastAsia" w:ascii="仿宋_GB2312" w:hAnsi="仿宋_GB2312" w:eastAsia="仿宋_GB2312" w:cs="仿宋_GB2312"/>
          <w:color w:val="auto"/>
          <w:sz w:val="32"/>
          <w:szCs w:val="32"/>
          <w:highlight w:val="none"/>
          <w:u w:val="single"/>
          <w:lang w:bidi="ar"/>
        </w:rPr>
        <w:t>自   年  月  日起至   年  月  日止</w:t>
      </w:r>
      <w:r>
        <w:rPr>
          <w:rFonts w:hint="eastAsia" w:ascii="仿宋_GB2312" w:hAnsi="仿宋_GB2312" w:eastAsia="仿宋_GB2312" w:cs="仿宋_GB2312"/>
          <w:color w:val="auto"/>
          <w:sz w:val="32"/>
          <w:szCs w:val="32"/>
          <w:highlight w:val="none"/>
          <w:lang w:bidi="ar"/>
        </w:rPr>
        <w:t>。</w:t>
      </w:r>
    </w:p>
    <w:p w14:paraId="4CED9CB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委托代理人签的所有文件资料（在授权委托书有效期内签署的）不因授权的撤销而失效。委托代理人无权转委托。</w:t>
      </w:r>
    </w:p>
    <w:p w14:paraId="157097AE">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800" w:firstLineChars="15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bidi="ar"/>
        </w:rPr>
        <w:t>单位名称（盖章）：</w:t>
      </w:r>
      <w:r>
        <w:rPr>
          <w:rFonts w:hint="eastAsia" w:ascii="仿宋_GB2312" w:hAnsi="仿宋_GB2312" w:eastAsia="仿宋_GB2312" w:cs="仿宋_GB2312"/>
          <w:color w:val="auto"/>
          <w:sz w:val="32"/>
          <w:szCs w:val="32"/>
          <w:highlight w:val="none"/>
          <w:lang w:val="en-US" w:eastAsia="zh-CN" w:bidi="ar"/>
        </w:rPr>
        <w:t>XXXX</w:t>
      </w:r>
    </w:p>
    <w:p w14:paraId="1F5611B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800" w:firstLineChars="15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bidi="ar"/>
        </w:rPr>
        <w:t>法定代表人（签章）：</w:t>
      </w:r>
      <w:r>
        <w:rPr>
          <w:rFonts w:hint="eastAsia" w:ascii="仿宋_GB2312" w:hAnsi="仿宋_GB2312" w:eastAsia="仿宋_GB2312" w:cs="仿宋_GB2312"/>
          <w:color w:val="auto"/>
          <w:sz w:val="32"/>
          <w:szCs w:val="32"/>
          <w:highlight w:val="none"/>
          <w:lang w:val="en-US" w:eastAsia="zh-CN" w:bidi="ar"/>
        </w:rPr>
        <w:t>XXXX</w:t>
      </w:r>
    </w:p>
    <w:p w14:paraId="60035EF2">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800" w:firstLineChars="15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bidi="ar"/>
        </w:rPr>
        <w:t>委托代理人（签字）：</w:t>
      </w:r>
      <w:r>
        <w:rPr>
          <w:rFonts w:hint="eastAsia" w:ascii="仿宋_GB2312" w:hAnsi="仿宋_GB2312" w:eastAsia="仿宋_GB2312" w:cs="仿宋_GB2312"/>
          <w:color w:val="auto"/>
          <w:sz w:val="32"/>
          <w:szCs w:val="32"/>
          <w:highlight w:val="none"/>
          <w:lang w:val="en-US" w:eastAsia="zh-CN" w:bidi="ar"/>
        </w:rPr>
        <w:t>XXXX</w:t>
      </w:r>
    </w:p>
    <w:p w14:paraId="5F6FAA4A">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3680" w:firstLineChars="1150"/>
        <w:jc w:val="both"/>
        <w:textAlignment w:val="auto"/>
        <w:rPr>
          <w:rFonts w:hint="eastAsia" w:ascii="黑体" w:hAnsi="黑体" w:eastAsia="黑体"/>
          <w:color w:val="auto"/>
          <w:sz w:val="32"/>
          <w:szCs w:val="32"/>
          <w:highlight w:val="none"/>
          <w:lang w:val="en-US"/>
        </w:rPr>
      </w:pPr>
      <w:r>
        <w:rPr>
          <w:rFonts w:hint="eastAsia" w:ascii="黑体" w:hAnsi="黑体" w:eastAsia="黑体"/>
          <w:color w:val="auto"/>
          <w:sz w:val="32"/>
          <w:szCs w:val="32"/>
          <w:highlight w:val="none"/>
          <w:lang w:val="en-US"/>
        </w:rPr>
        <w:t>此处请务必签字或盖章！！！！！</w:t>
      </w:r>
    </w:p>
    <w:p w14:paraId="15E2FFCA">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800" w:firstLineChars="15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联系电话：</w:t>
      </w:r>
    </w:p>
    <w:p w14:paraId="42A6674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 xml:space="preserve">                                 年    月    日</w:t>
      </w:r>
    </w:p>
    <w:p w14:paraId="36F2A1D7">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color w:val="auto"/>
          <w:highlight w:val="none"/>
        </w:rPr>
      </w:pPr>
      <w:r>
        <w:rPr>
          <w:rFonts w:hint="eastAsia" w:ascii="仿宋_GB2312" w:hAnsi="仿宋_GB2312" w:eastAsia="仿宋_GB2312" w:cs="仿宋_GB2312"/>
          <w:b/>
          <w:bCs/>
          <w:color w:val="auto"/>
          <w:sz w:val="32"/>
          <w:szCs w:val="32"/>
          <w:highlight w:val="none"/>
          <w:lang w:bidi="ar"/>
        </w:rPr>
        <w:t>附</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b/>
          <w:bCs/>
          <w:color w:val="auto"/>
          <w:sz w:val="32"/>
          <w:szCs w:val="32"/>
          <w:highlight w:val="none"/>
          <w:lang w:bidi="ar"/>
        </w:rPr>
        <w:t>法定代表人身份证复印件或扫描件</w:t>
      </w:r>
      <w:r>
        <w:rPr>
          <w:rFonts w:hint="eastAsia" w:ascii="仿宋_GB2312" w:hAnsi="仿宋_GB2312" w:eastAsia="仿宋_GB2312" w:cs="仿宋_GB2312"/>
          <w:color w:val="auto"/>
          <w:sz w:val="32"/>
          <w:szCs w:val="32"/>
          <w:highlight w:val="none"/>
          <w:lang w:bidi="ar"/>
        </w:rPr>
        <w:t>加盖公司鲜章（公章）或电子印章</w:t>
      </w:r>
      <w:r>
        <w:rPr>
          <w:rFonts w:ascii="仿宋_GB2312" w:hAnsi="仿宋_GB2312" w:eastAsia="仿宋_GB2312" w:cs="仿宋_GB2312"/>
          <w:color w:val="auto"/>
          <w:sz w:val="32"/>
          <w:szCs w:val="32"/>
          <w:highlight w:val="none"/>
          <w:lang w:bidi="ar"/>
        </w:rPr>
        <w:t>；</w:t>
      </w:r>
      <w:r>
        <w:rPr>
          <w:rFonts w:hint="eastAsia" w:ascii="仿宋_GB2312" w:hAnsi="仿宋_GB2312" w:eastAsia="仿宋_GB2312" w:cs="仿宋_GB2312"/>
          <w:b/>
          <w:bCs/>
          <w:color w:val="auto"/>
          <w:sz w:val="32"/>
          <w:szCs w:val="32"/>
          <w:highlight w:val="none"/>
          <w:lang w:bidi="ar"/>
        </w:rPr>
        <w:t>委托代理人身份证复印件或扫描件</w:t>
      </w:r>
      <w:r>
        <w:rPr>
          <w:rFonts w:hint="eastAsia" w:ascii="仿宋_GB2312" w:hAnsi="仿宋_GB2312" w:eastAsia="仿宋_GB2312" w:cs="仿宋_GB2312"/>
          <w:color w:val="auto"/>
          <w:sz w:val="32"/>
          <w:szCs w:val="32"/>
          <w:highlight w:val="none"/>
          <w:lang w:bidi="ar"/>
        </w:rPr>
        <w:t>加盖公司鲜章（公章）或电子印章</w:t>
      </w:r>
      <w:r>
        <w:rPr>
          <w:rFonts w:ascii="仿宋_GB2312" w:hAnsi="仿宋_GB2312" w:eastAsia="仿宋_GB2312" w:cs="仿宋_GB2312"/>
          <w:color w:val="auto"/>
          <w:sz w:val="32"/>
          <w:szCs w:val="32"/>
          <w:highlight w:val="none"/>
          <w:lang w:bidi="ar"/>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12E9C1-1212-4F2F-A391-18F261A050B1}"/>
  </w:font>
  <w:font w:name="黑体">
    <w:panose1 w:val="02010609060101010101"/>
    <w:charset w:val="86"/>
    <w:family w:val="auto"/>
    <w:pitch w:val="default"/>
    <w:sig w:usb0="800002BF" w:usb1="38CF7CFA" w:usb2="00000016" w:usb3="00000000" w:csb0="00040001" w:csb1="00000000"/>
    <w:embedRegular r:id="rId2" w:fontKey="{F817EC44-C417-4179-8FFA-0B5E0FC5B9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15861D1-A726-457D-80D6-C108E57B5008}"/>
  </w:font>
  <w:font w:name="仿宋_GB2312">
    <w:panose1 w:val="02010609030101010101"/>
    <w:charset w:val="86"/>
    <w:family w:val="modern"/>
    <w:pitch w:val="default"/>
    <w:sig w:usb0="00000001" w:usb1="080E0000" w:usb2="00000000" w:usb3="00000000" w:csb0="00040000" w:csb1="00000000"/>
    <w:embedRegular r:id="rId4" w:fontKey="{2815E7CB-77AE-47FE-A29F-D00BC2B84F8F}"/>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3430E68B-D98B-49A8-806D-A7B1DC78BE46}"/>
  </w:font>
  <w:font w:name="楷体_GB2312">
    <w:panose1 w:val="02010609030101010101"/>
    <w:charset w:val="86"/>
    <w:family w:val="modern"/>
    <w:pitch w:val="default"/>
    <w:sig w:usb0="00000001" w:usb1="080E0000" w:usb2="00000000" w:usb3="00000000" w:csb0="00040000" w:csb1="00000000"/>
    <w:embedRegular r:id="rId6" w:fontKey="{4D596FE0-0120-4275-BF2F-3CB82F587016}"/>
  </w:font>
  <w:font w:name="楷体">
    <w:panose1 w:val="02010609060101010101"/>
    <w:charset w:val="86"/>
    <w:family w:val="auto"/>
    <w:pitch w:val="default"/>
    <w:sig w:usb0="800002BF" w:usb1="38CF7CFA" w:usb2="00000016" w:usb3="00000000" w:csb0="00040001" w:csb1="00000000"/>
    <w:embedRegular r:id="rId7" w:fontKey="{4E8A4452-37B5-4DB0-9D59-74FA9314CC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47C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4A115">
                          <w:pPr>
                            <w:pStyle w:val="1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14A115">
                    <w:pPr>
                      <w:pStyle w:val="1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3066"/>
    <w:rsid w:val="01B200A3"/>
    <w:rsid w:val="034E4426"/>
    <w:rsid w:val="05792961"/>
    <w:rsid w:val="05816FE5"/>
    <w:rsid w:val="05D10BD0"/>
    <w:rsid w:val="071F31CA"/>
    <w:rsid w:val="0796620F"/>
    <w:rsid w:val="0B2946E6"/>
    <w:rsid w:val="0B2D67A9"/>
    <w:rsid w:val="0BCC755C"/>
    <w:rsid w:val="0E232D13"/>
    <w:rsid w:val="0E2D0D1A"/>
    <w:rsid w:val="114E27DF"/>
    <w:rsid w:val="12321539"/>
    <w:rsid w:val="14200FB9"/>
    <w:rsid w:val="14DD777B"/>
    <w:rsid w:val="14FA715C"/>
    <w:rsid w:val="155B23DE"/>
    <w:rsid w:val="17081924"/>
    <w:rsid w:val="172A4DE7"/>
    <w:rsid w:val="173059B7"/>
    <w:rsid w:val="17E661BD"/>
    <w:rsid w:val="1A8031D2"/>
    <w:rsid w:val="1AD76875"/>
    <w:rsid w:val="1CD312BE"/>
    <w:rsid w:val="1D8B2357"/>
    <w:rsid w:val="21133619"/>
    <w:rsid w:val="21432ED9"/>
    <w:rsid w:val="25FD6A58"/>
    <w:rsid w:val="264C02AB"/>
    <w:rsid w:val="26B10283"/>
    <w:rsid w:val="27070360"/>
    <w:rsid w:val="279D48A3"/>
    <w:rsid w:val="27A961FC"/>
    <w:rsid w:val="280C500F"/>
    <w:rsid w:val="2B7E5B63"/>
    <w:rsid w:val="2C6249FE"/>
    <w:rsid w:val="32D44EC9"/>
    <w:rsid w:val="337C1B5F"/>
    <w:rsid w:val="33901A85"/>
    <w:rsid w:val="37DD4C83"/>
    <w:rsid w:val="37E551B7"/>
    <w:rsid w:val="3A4758EF"/>
    <w:rsid w:val="3AEF3ACE"/>
    <w:rsid w:val="3C297ACB"/>
    <w:rsid w:val="3D0816E4"/>
    <w:rsid w:val="3EC22607"/>
    <w:rsid w:val="3F1346DF"/>
    <w:rsid w:val="41523008"/>
    <w:rsid w:val="47B806CE"/>
    <w:rsid w:val="485F2E77"/>
    <w:rsid w:val="48662FA3"/>
    <w:rsid w:val="4AB70E42"/>
    <w:rsid w:val="4AC4702E"/>
    <w:rsid w:val="4B272328"/>
    <w:rsid w:val="4C743500"/>
    <w:rsid w:val="4D755DF5"/>
    <w:rsid w:val="4DD1788A"/>
    <w:rsid w:val="4DE72D76"/>
    <w:rsid w:val="4FBA2894"/>
    <w:rsid w:val="51063B27"/>
    <w:rsid w:val="51990092"/>
    <w:rsid w:val="52E00474"/>
    <w:rsid w:val="53D97DEF"/>
    <w:rsid w:val="55C20305"/>
    <w:rsid w:val="56663D4D"/>
    <w:rsid w:val="593658A5"/>
    <w:rsid w:val="59E91B56"/>
    <w:rsid w:val="59F44D83"/>
    <w:rsid w:val="5B1953A4"/>
    <w:rsid w:val="5C796A84"/>
    <w:rsid w:val="5C92367A"/>
    <w:rsid w:val="5E543306"/>
    <w:rsid w:val="5EE576C7"/>
    <w:rsid w:val="5F7A3A01"/>
    <w:rsid w:val="63A6181C"/>
    <w:rsid w:val="644160DA"/>
    <w:rsid w:val="64540503"/>
    <w:rsid w:val="65A417D5"/>
    <w:rsid w:val="669929BC"/>
    <w:rsid w:val="66AB0941"/>
    <w:rsid w:val="67771EF4"/>
    <w:rsid w:val="68925156"/>
    <w:rsid w:val="68AC44CA"/>
    <w:rsid w:val="69F100F9"/>
    <w:rsid w:val="6A71265F"/>
    <w:rsid w:val="6D861361"/>
    <w:rsid w:val="70825C34"/>
    <w:rsid w:val="72DF3E4C"/>
    <w:rsid w:val="7539590B"/>
    <w:rsid w:val="754937FF"/>
    <w:rsid w:val="75C568A1"/>
    <w:rsid w:val="798E2128"/>
    <w:rsid w:val="79CD53C3"/>
    <w:rsid w:val="7ACC7EAD"/>
    <w:rsid w:val="7F461BBC"/>
    <w:rsid w:val="7FD7406B"/>
    <w:rsid w:val="7FE42AA2"/>
    <w:rsid w:val="7FF4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00" w:lineRule="exact"/>
      <w:ind w:left="425"/>
    </w:pPr>
    <w:rPr>
      <w:color w:val="000000"/>
      <w:sz w:val="24"/>
      <w:szCs w:val="20"/>
    </w:rPr>
  </w:style>
  <w:style w:type="paragraph" w:styleId="7">
    <w:name w:val="table of authorities"/>
    <w:basedOn w:val="1"/>
    <w:next w:val="1"/>
    <w:unhideWhenUsed/>
    <w:qFormat/>
    <w:uiPriority w:val="99"/>
    <w:pPr>
      <w:ind w:left="420" w:leftChars="200"/>
    </w:pPr>
  </w:style>
  <w:style w:type="paragraph" w:styleId="8">
    <w:name w:val="Body Text"/>
    <w:basedOn w:val="1"/>
    <w:unhideWhenUsed/>
    <w:qFormat/>
    <w:uiPriority w:val="0"/>
    <w:pPr>
      <w:spacing w:after="120"/>
    </w:pPr>
    <w:rPr>
      <w:rFonts w:eastAsia="仿宋_GB2312"/>
      <w:sz w:val="32"/>
      <w:szCs w:val="22"/>
    </w:rPr>
  </w:style>
  <w:style w:type="paragraph" w:styleId="9">
    <w:name w:val="Date"/>
    <w:basedOn w:val="1"/>
    <w:next w:val="1"/>
    <w:qFormat/>
    <w:uiPriority w:val="0"/>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2490F8"/>
      <w:u w:val="none"/>
    </w:rPr>
  </w:style>
  <w:style w:type="paragraph" w:customStyle="1" w:styleId="18">
    <w:name w:val="首行缩进"/>
    <w:basedOn w:val="1"/>
    <w:qFormat/>
    <w:uiPriority w:val="0"/>
    <w:pPr>
      <w:ind w:firstLine="480" w:firstLineChars="200"/>
    </w:pPr>
    <w:rPr>
      <w:sz w:val="24"/>
      <w:lang w:val="zh-CN"/>
    </w:rPr>
  </w:style>
  <w:style w:type="paragraph" w:customStyle="1" w:styleId="19">
    <w:name w:val="四级标题"/>
    <w:basedOn w:val="9"/>
    <w:qFormat/>
    <w:uiPriority w:val="1664"/>
    <w:rPr>
      <w:rFonts w:eastAsia="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3012</Words>
  <Characters>3296</Characters>
  <Lines>0</Lines>
  <Paragraphs>0</Paragraphs>
  <TotalTime>9</TotalTime>
  <ScaleCrop>false</ScaleCrop>
  <LinksUpToDate>false</LinksUpToDate>
  <CharactersWithSpaces>3427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2025-05-07T01:18:00Z</dcterms:created>
  <dc:creator>69468</dc:creator>
  <cp:lastModifiedBy>袁</cp:lastModifiedBy>
  <cp:lastPrinted>2025-07-17T07:11:00Z</cp:lastPrinted>
  <dcterms:modified xsi:type="dcterms:W3CDTF">2025-08-11T00:34:30Z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eyJoZGlkIjoiMzEwNTM5NzYwMDRjMzkwZTVkZjY2ODkwMGIxNGU0OTUiLCJ1c2VySWQiOiIyMDg1OTk3MDUifQ==</vt:lpwstr>
  </property>
  <property fmtid="{D5CDD505-2E9C-101B-9397-08002B2CF9AE}" pid="4" name="ICV">
    <vt:lpwstr>3338F461F75A4B649CBBA8DF450B5976_13</vt:lpwstr>
  </property>
</Properties>
</file>